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E627F" w14:textId="00A74B37" w:rsidR="00322C3B" w:rsidRDefault="007E3DE6" w:rsidP="00417722">
      <w:pPr>
        <w:pStyle w:val="A-head"/>
      </w:pPr>
      <w:r w:rsidRPr="007E3DE6">
        <w:t>Voter i</w:t>
      </w:r>
      <w:r w:rsidR="00696411" w:rsidRPr="007E3DE6">
        <w:t>nformation</w:t>
      </w:r>
      <w:r w:rsidR="00322C3B">
        <w:t xml:space="preserve"> social media template posts</w:t>
      </w:r>
      <w:r w:rsidRPr="007E3DE6">
        <w:t xml:space="preserve"> </w:t>
      </w:r>
    </w:p>
    <w:p w14:paraId="48A30B36" w14:textId="70E4EE1A" w:rsidR="00820A86" w:rsidRPr="00696411" w:rsidRDefault="00322C3B" w:rsidP="00322C3B">
      <w:pPr>
        <w:pStyle w:val="B-head"/>
      </w:pPr>
      <w:r>
        <w:t>Scotland May 2026</w:t>
      </w:r>
    </w:p>
    <w:p w14:paraId="2901916B" w14:textId="5A1E19C5" w:rsidR="00820A86" w:rsidRDefault="0D20201A" w:rsidP="001B0BEA">
      <w:pPr>
        <w:pStyle w:val="B-head"/>
        <w:numPr>
          <w:ilvl w:val="0"/>
          <w:numId w:val="36"/>
        </w:numPr>
      </w:pPr>
      <w:r>
        <w:t xml:space="preserve">Postal and proxy voting </w:t>
      </w:r>
    </w:p>
    <w:p w14:paraId="3C348FDC" w14:textId="4357EAE0" w:rsidR="00820A86" w:rsidRDefault="7EA4416B">
      <w:pPr>
        <w:pStyle w:val="Body"/>
      </w:pPr>
      <w:r>
        <w:t xml:space="preserve">How will you vote </w:t>
      </w:r>
      <w:r w:rsidR="4CBD0846">
        <w:t>in</w:t>
      </w:r>
      <w:r>
        <w:t xml:space="preserve"> the </w:t>
      </w:r>
      <w:r w:rsidR="0047411F">
        <w:t xml:space="preserve">Scottish Parliament election </w:t>
      </w:r>
      <w:r>
        <w:t xml:space="preserve">on </w:t>
      </w:r>
      <w:r w:rsidR="5EF08C89" w:rsidRPr="64F348FC">
        <w:rPr>
          <w:color w:val="0098C3"/>
        </w:rPr>
        <w:t>7 May</w:t>
      </w:r>
      <w:r w:rsidR="33A2388B" w:rsidRPr="43309144">
        <w:rPr>
          <w:color w:val="0098C3"/>
        </w:rPr>
        <w:t>?</w:t>
      </w:r>
      <w:r w:rsidR="5EF08C89">
        <w:t xml:space="preserve"> </w:t>
      </w:r>
      <w:r w:rsidR="5B87F6EA">
        <w:t>I</w:t>
      </w:r>
      <w:r>
        <w:t xml:space="preserve">n person, by post or by proxy? </w:t>
      </w:r>
      <w:r w:rsidR="79503F06">
        <w:t>A</w:t>
      </w:r>
      <w:r>
        <w:t xml:space="preserve">pply for a postal vote by </w:t>
      </w:r>
      <w:r w:rsidR="35B062CF" w:rsidRPr="64F348FC">
        <w:rPr>
          <w:color w:val="0098C3"/>
        </w:rPr>
        <w:t>5pm on Tuesday 21 April</w:t>
      </w:r>
      <w:r>
        <w:t xml:space="preserve"> or for a proxy vote by</w:t>
      </w:r>
      <w:r w:rsidR="6E39A75C">
        <w:t xml:space="preserve"> </w:t>
      </w:r>
      <w:r w:rsidR="46AC7781" w:rsidRPr="64F348FC">
        <w:rPr>
          <w:color w:val="0098C3"/>
        </w:rPr>
        <w:t>5pm on Tuesday 28 April</w:t>
      </w:r>
      <w:r w:rsidR="46AC7781">
        <w:t xml:space="preserve"> </w:t>
      </w:r>
      <w:r w:rsidR="558BA970">
        <w:t xml:space="preserve">You must be registered to vote to apply for a postal or proxy vote. </w:t>
      </w:r>
      <w:r>
        <w:t>#GetReadyToVote</w:t>
      </w:r>
    </w:p>
    <w:p w14:paraId="1514DA90" w14:textId="77777777" w:rsidR="00820A86" w:rsidRPr="00DF07D0" w:rsidRDefault="00820A86" w:rsidP="00696411">
      <w:pPr>
        <w:pStyle w:val="B-head"/>
        <w:numPr>
          <w:ilvl w:val="0"/>
          <w:numId w:val="36"/>
        </w:numPr>
      </w:pPr>
      <w:r w:rsidRPr="00DF07D0">
        <w:t xml:space="preserve">Polling day opening times </w:t>
      </w:r>
    </w:p>
    <w:p w14:paraId="4A75F04D" w14:textId="2987604C" w:rsidR="01A2F74D" w:rsidRDefault="00935C1B" w:rsidP="317C9081">
      <w:r>
        <w:t>The Scottish Parliament election is</w:t>
      </w:r>
      <w:r w:rsidR="00F6259B">
        <w:t xml:space="preserve"> taking place </w:t>
      </w:r>
      <w:r w:rsidR="288BEBC1">
        <w:t xml:space="preserve">on </w:t>
      </w:r>
      <w:r w:rsidR="2CA09382" w:rsidRPr="7921EF10">
        <w:rPr>
          <w:color w:val="0098C3"/>
        </w:rPr>
        <w:t>7 May</w:t>
      </w:r>
      <w:r w:rsidR="288BEBC1">
        <w:t xml:space="preserve">. Voting in person? Polling </w:t>
      </w:r>
      <w:r>
        <w:t>places</w:t>
      </w:r>
      <w:r w:rsidR="288BEBC1">
        <w:t xml:space="preserve"> are open from 7am to 10pm. Find out more at electoralcommission.org.uk/voter #GetReadyToVote</w:t>
      </w:r>
    </w:p>
    <w:p w14:paraId="555A817B" w14:textId="77777777" w:rsidR="00820A86" w:rsidRPr="00DF07D0" w:rsidRDefault="00820A86" w:rsidP="00696411">
      <w:pPr>
        <w:pStyle w:val="B-head"/>
        <w:numPr>
          <w:ilvl w:val="0"/>
          <w:numId w:val="36"/>
        </w:numPr>
      </w:pPr>
      <w:r w:rsidRPr="00DF07D0">
        <w:t>Polling station finder</w:t>
      </w:r>
    </w:p>
    <w:p w14:paraId="447B41F7" w14:textId="616B9A4C" w:rsidR="000148EB" w:rsidRDefault="00820A86" w:rsidP="7921EF10">
      <w:r>
        <w:t xml:space="preserve">Voting in person </w:t>
      </w:r>
      <w:r w:rsidR="00935C1B">
        <w:t>at the Scottish Parliament election</w:t>
      </w:r>
      <w:r>
        <w:t xml:space="preserve"> on </w:t>
      </w:r>
      <w:r w:rsidR="678293D8" w:rsidRPr="7921EF10">
        <w:rPr>
          <w:color w:val="0098C3"/>
        </w:rPr>
        <w:t>7 May</w:t>
      </w:r>
      <w:r>
        <w:t xml:space="preserve">? Do you know where your polling </w:t>
      </w:r>
      <w:r w:rsidR="00935C1B">
        <w:t>place</w:t>
      </w:r>
      <w:r>
        <w:t xml:space="preserve"> is? To find yours, visit electoralcommission.org.uk/voter #GetReadyToVote</w:t>
      </w:r>
    </w:p>
    <w:p w14:paraId="0A39C469" w14:textId="77777777" w:rsidR="00820A86" w:rsidRPr="00DF07D0" w:rsidRDefault="00820A86" w:rsidP="00696411">
      <w:pPr>
        <w:pStyle w:val="B-head"/>
        <w:numPr>
          <w:ilvl w:val="0"/>
          <w:numId w:val="36"/>
        </w:numPr>
      </w:pPr>
      <w:r w:rsidRPr="00DF07D0">
        <w:t>Accessibility for all</w:t>
      </w:r>
    </w:p>
    <w:p w14:paraId="1923D85B" w14:textId="5D5F25C1" w:rsidR="00820A86" w:rsidRDefault="00820A86" w:rsidP="00820A86">
      <w:r>
        <w:t xml:space="preserve">Get the support you need to cast your vote. If you need any assistance, </w:t>
      </w:r>
      <w:r w:rsidR="00BF0BF9">
        <w:t>c</w:t>
      </w:r>
      <w:r w:rsidR="00BF0BF9" w:rsidRPr="00BF0BF9">
        <w:t xml:space="preserve">ontact your local </w:t>
      </w:r>
      <w:r w:rsidR="00660706">
        <w:t>e</w:t>
      </w:r>
      <w:r w:rsidR="00935C1B">
        <w:t xml:space="preserve">lectoral </w:t>
      </w:r>
      <w:r w:rsidR="006430FD">
        <w:t>r</w:t>
      </w:r>
      <w:r w:rsidR="0135860E">
        <w:t>egistration</w:t>
      </w:r>
      <w:r w:rsidR="00935C1B">
        <w:t xml:space="preserve"> </w:t>
      </w:r>
      <w:r w:rsidR="5660F705">
        <w:t>o</w:t>
      </w:r>
      <w:r w:rsidR="00935C1B">
        <w:t>ffice</w:t>
      </w:r>
      <w:r w:rsidR="00BF0BF9" w:rsidRPr="00BF0BF9">
        <w:t xml:space="preserve"> to find out what support will be available and to request anything you need</w:t>
      </w:r>
      <w:r>
        <w:t>. Find out more at electoralcommission.org.uk/voter #GetReadyToVote</w:t>
      </w:r>
    </w:p>
    <w:p w14:paraId="33899475" w14:textId="155A1867" w:rsidR="00820A86" w:rsidRPr="00DF07D0" w:rsidRDefault="288BEBC1" w:rsidP="00696411">
      <w:pPr>
        <w:pStyle w:val="B-head"/>
        <w:numPr>
          <w:ilvl w:val="0"/>
          <w:numId w:val="36"/>
        </w:numPr>
      </w:pPr>
      <w:r>
        <w:t>Tellers</w:t>
      </w:r>
    </w:p>
    <w:p w14:paraId="78B1122F" w14:textId="1E1E4FB4" w:rsidR="00BF0BF9" w:rsidRDefault="00820A86" w:rsidP="001B0BEA">
      <w:pPr>
        <w:pStyle w:val="Body"/>
      </w:pPr>
      <w:r>
        <w:t xml:space="preserve">‘Tellers’ volunteer for candidates and may ask for your poll card at the polling </w:t>
      </w:r>
      <w:r w:rsidR="001545ED">
        <w:t>place</w:t>
      </w:r>
      <w:r>
        <w:t xml:space="preserve"> door. This is to check who has voted. You don’t have to give them your information if you don’t</w:t>
      </w:r>
      <w:r w:rsidR="4C73647F">
        <w:t xml:space="preserve"> </w:t>
      </w:r>
      <w:r>
        <w:t>want to. Find out more at electoralcommission.org.uk/voter #GetReadyToVote</w:t>
      </w:r>
    </w:p>
    <w:p w14:paraId="14A088CA" w14:textId="4097E431" w:rsidR="00BF0BF9" w:rsidRPr="001B0BEA" w:rsidRDefault="00BF0BF9" w:rsidP="001B0BEA">
      <w:pPr>
        <w:pStyle w:val="Body"/>
        <w:rPr>
          <w:color w:val="auto"/>
        </w:rPr>
      </w:pPr>
    </w:p>
    <w:p w14:paraId="5337362B" w14:textId="390EF21F" w:rsidR="41E62F25" w:rsidRDefault="41E62F25" w:rsidP="41E62F25">
      <w:pPr>
        <w:pStyle w:val="Body"/>
        <w:rPr>
          <w:color w:val="auto"/>
        </w:rPr>
      </w:pPr>
    </w:p>
    <w:p w14:paraId="55149991" w14:textId="39C44613" w:rsidR="41E62F25" w:rsidRDefault="41E62F25" w:rsidP="41E62F25">
      <w:pPr>
        <w:pStyle w:val="Body"/>
        <w:rPr>
          <w:color w:val="auto"/>
        </w:rPr>
      </w:pPr>
    </w:p>
    <w:p w14:paraId="32A859D3" w14:textId="77777777" w:rsidR="00820A86" w:rsidRDefault="288BEBC1" w:rsidP="00696411">
      <w:pPr>
        <w:pStyle w:val="B-head"/>
        <w:numPr>
          <w:ilvl w:val="0"/>
          <w:numId w:val="36"/>
        </w:numPr>
      </w:pPr>
      <w:r>
        <w:t xml:space="preserve">Elections </w:t>
      </w:r>
      <w:r w:rsidR="7CB1B3D6">
        <w:t>are taking place</w:t>
      </w:r>
    </w:p>
    <w:p w14:paraId="7F8ABEA7" w14:textId="3E743B43" w:rsidR="00696411" w:rsidRDefault="00935C1B" w:rsidP="22C2F798">
      <w:pPr>
        <w:pStyle w:val="ListParagraph"/>
        <w:ind w:left="0"/>
        <w:rPr>
          <w:rFonts w:cs="Arial"/>
          <w:color w:val="1F4E79"/>
        </w:rPr>
      </w:pPr>
      <w:r>
        <w:t xml:space="preserve">The Scottish Parliament election is </w:t>
      </w:r>
      <w:r w:rsidR="00C83F81" w:rsidRPr="41510350">
        <w:rPr>
          <w:rFonts w:cs="Arial"/>
          <w:color w:val="1F4E79"/>
        </w:rPr>
        <w:t>taking place</w:t>
      </w:r>
      <w:r w:rsidR="00820A86" w:rsidRPr="41510350">
        <w:rPr>
          <w:rFonts w:cs="Arial"/>
          <w:color w:val="1F4E79"/>
        </w:rPr>
        <w:t xml:space="preserve"> on </w:t>
      </w:r>
      <w:r w:rsidR="76931599" w:rsidRPr="41510350">
        <w:rPr>
          <w:rFonts w:cs="Arial"/>
          <w:color w:val="0098C3"/>
        </w:rPr>
        <w:t>Thursday 7 Ma</w:t>
      </w:r>
      <w:r w:rsidR="76931599" w:rsidRPr="41510350">
        <w:rPr>
          <w:rFonts w:cs="Arial"/>
          <w:color w:val="0099C3" w:themeColor="background2"/>
        </w:rPr>
        <w:t>y</w:t>
      </w:r>
      <w:r w:rsidR="00820A86" w:rsidRPr="41510350">
        <w:rPr>
          <w:rFonts w:cs="Arial"/>
          <w:color w:val="0099C3" w:themeColor="background2"/>
        </w:rPr>
        <w:t>.</w:t>
      </w:r>
      <w:r w:rsidR="00820A86" w:rsidRPr="41510350">
        <w:rPr>
          <w:rFonts w:cs="Arial"/>
          <w:color w:val="1F4E79"/>
        </w:rPr>
        <w:t xml:space="preserve"> Are you ready to vote? Find out more at electoralcommission.org.uk/voter #GetReadyToVote #YourVoteMatters</w:t>
      </w:r>
    </w:p>
    <w:p w14:paraId="08C1060E" w14:textId="77777777" w:rsidR="00820A86" w:rsidRPr="00DF07D0" w:rsidRDefault="2614CBC9" w:rsidP="00696411">
      <w:pPr>
        <w:pStyle w:val="B-head"/>
        <w:numPr>
          <w:ilvl w:val="0"/>
          <w:numId w:val="36"/>
        </w:numPr>
      </w:pPr>
      <w:r>
        <w:t xml:space="preserve">Find out more </w:t>
      </w:r>
    </w:p>
    <w:p w14:paraId="1AEDB5CD" w14:textId="1E855C02" w:rsidR="00495A86" w:rsidRDefault="00935C1B" w:rsidP="6AC04C85">
      <w:r>
        <w:t>The Scottish Parliament election is</w:t>
      </w:r>
      <w:r w:rsidR="004E3AE5">
        <w:t xml:space="preserve"> taking place </w:t>
      </w:r>
      <w:r w:rsidR="288BEBC1">
        <w:t xml:space="preserve">on </w:t>
      </w:r>
      <w:r w:rsidR="3A986DA5" w:rsidRPr="6AC04C85">
        <w:rPr>
          <w:color w:val="0098C3"/>
        </w:rPr>
        <w:t>7 May</w:t>
      </w:r>
      <w:r w:rsidR="288BEBC1">
        <w:t>. Find out more at electoralcommission.org.uk/voter and make sure you’re ready to vote. #GetReadyToVote</w:t>
      </w:r>
    </w:p>
    <w:p w14:paraId="24DEC8C1" w14:textId="039C23B2" w:rsidR="00330381" w:rsidRDefault="6CD723F0" w:rsidP="01A2F74D">
      <w:pPr>
        <w:pStyle w:val="H2Subheading"/>
        <w:numPr>
          <w:ilvl w:val="0"/>
          <w:numId w:val="36"/>
        </w:numPr>
      </w:pPr>
      <w:r>
        <w:t>Anonymous votin</w:t>
      </w:r>
      <w:r w:rsidR="009C4055">
        <w:t>g</w:t>
      </w:r>
    </w:p>
    <w:p w14:paraId="14F56CE4" w14:textId="77777777" w:rsidR="004779D0" w:rsidRDefault="7AAEC5FC" w:rsidP="00330381">
      <w:pPr>
        <w:pStyle w:val="Body"/>
      </w:pPr>
      <w:r>
        <w:t>If you think your name and address being on the electoral register could affect your safety, or the safety o</w:t>
      </w:r>
      <w:r w:rsidR="002051BF">
        <w:t>f</w:t>
      </w:r>
      <w:r>
        <w:t xml:space="preserve"> someone in your household, you can register to vote anonymously.</w:t>
      </w:r>
      <w:r w:rsidR="00857700">
        <w:t xml:space="preserve"> </w:t>
      </w:r>
    </w:p>
    <w:p w14:paraId="4C9A3014" w14:textId="77777777" w:rsidR="00330381" w:rsidRDefault="6CD723F0" w:rsidP="00330381">
      <w:pPr>
        <w:pStyle w:val="Body"/>
      </w:pPr>
      <w:r>
        <w:t xml:space="preserve">Find out more information at </w:t>
      </w:r>
      <w:r w:rsidRPr="01A2F74D">
        <w:rPr>
          <w:color w:val="0098C3"/>
        </w:rPr>
        <w:t>electoralcommission.org.uk/voter</w:t>
      </w:r>
      <w:r>
        <w:t xml:space="preserve"> #GetReadyToVote</w:t>
      </w:r>
    </w:p>
    <w:p w14:paraId="286DC60F" w14:textId="53AE3D83" w:rsidR="00330381" w:rsidRDefault="7AAEC5FC" w:rsidP="00330381">
      <w:pPr>
        <w:pStyle w:val="H2Subheading"/>
      </w:pPr>
      <w:r>
        <w:t>10. No fixed address</w:t>
      </w:r>
    </w:p>
    <w:p w14:paraId="2005EEEF" w14:textId="36B94B81" w:rsidR="00330381" w:rsidRDefault="6CD723F0" w:rsidP="009C4055">
      <w:pPr>
        <w:pStyle w:val="Body"/>
      </w:pPr>
      <w:r>
        <w:t xml:space="preserve">If you don’t have a permanent address, you can still register to vote. Find out more information at </w:t>
      </w:r>
      <w:r w:rsidRPr="01A2F74D">
        <w:rPr>
          <w:color w:val="0098C3"/>
        </w:rPr>
        <w:t>electoralcommission.org.uk/voter</w:t>
      </w:r>
      <w:r>
        <w:t xml:space="preserve"> #GetReadyToVote</w:t>
      </w:r>
    </w:p>
    <w:p w14:paraId="393351F8" w14:textId="77777777" w:rsidR="0051020E" w:rsidRDefault="0051020E" w:rsidP="0051020E">
      <w:pPr>
        <w:pStyle w:val="H2Subheading"/>
      </w:pPr>
      <w:r>
        <w:t>11. Respect polling station staff</w:t>
      </w:r>
    </w:p>
    <w:p w14:paraId="00DC606A" w14:textId="77777777" w:rsidR="0051020E" w:rsidRPr="00495A86" w:rsidRDefault="0051020E" w:rsidP="0051020E">
      <w:pPr>
        <w:pStyle w:val="Body"/>
      </w:pPr>
      <w:r>
        <w:t xml:space="preserve">Please respect polling station staff, they are there to help you.  #GetReadyToVote </w:t>
      </w:r>
      <w:r w:rsidRPr="41510350">
        <w:rPr>
          <w:rFonts w:cs="Arial"/>
          <w:color w:val="1F4E79"/>
        </w:rPr>
        <w:t>#YourVoteMatters</w:t>
      </w:r>
    </w:p>
    <w:p w14:paraId="235CC662" w14:textId="77777777" w:rsidR="0051020E" w:rsidRPr="00495A86" w:rsidRDefault="0051020E" w:rsidP="009C4055">
      <w:pPr>
        <w:pStyle w:val="Body"/>
      </w:pPr>
    </w:p>
    <w:sectPr w:rsidR="0051020E" w:rsidRPr="00495A86" w:rsidSect="00481897">
      <w:headerReference w:type="first" r:id="rId12"/>
      <w:pgSz w:w="11906" w:h="16838" w:code="9"/>
      <w:pgMar w:top="1928" w:right="714" w:bottom="714" w:left="1605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2B71D" w14:textId="77777777" w:rsidR="00291A88" w:rsidRDefault="00291A88" w:rsidP="006275AD">
      <w:pPr>
        <w:spacing w:after="0" w:line="240" w:lineRule="auto"/>
      </w:pPr>
      <w:r>
        <w:separator/>
      </w:r>
    </w:p>
    <w:p w14:paraId="3677BCE3" w14:textId="77777777" w:rsidR="00291A88" w:rsidRDefault="00291A88"/>
  </w:endnote>
  <w:endnote w:type="continuationSeparator" w:id="0">
    <w:p w14:paraId="5A5B2C9D" w14:textId="77777777" w:rsidR="00291A88" w:rsidRDefault="00291A88" w:rsidP="006275AD">
      <w:pPr>
        <w:spacing w:after="0" w:line="240" w:lineRule="auto"/>
      </w:pPr>
      <w:r>
        <w:continuationSeparator/>
      </w:r>
    </w:p>
    <w:p w14:paraId="76CB7872" w14:textId="77777777" w:rsidR="00291A88" w:rsidRDefault="00291A88"/>
  </w:endnote>
  <w:endnote w:type="continuationNotice" w:id="1">
    <w:p w14:paraId="6F6A10A9" w14:textId="77777777" w:rsidR="00291A88" w:rsidRDefault="00291A88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A09AB" w14:textId="77777777" w:rsidR="00291A88" w:rsidRDefault="00291A88" w:rsidP="006275AD">
      <w:pPr>
        <w:spacing w:after="0" w:line="240" w:lineRule="auto"/>
      </w:pPr>
      <w:r>
        <w:separator/>
      </w:r>
    </w:p>
    <w:p w14:paraId="49E1A51C" w14:textId="77777777" w:rsidR="00291A88" w:rsidRDefault="00291A88"/>
  </w:footnote>
  <w:footnote w:type="continuationSeparator" w:id="0">
    <w:p w14:paraId="2CB465BF" w14:textId="77777777" w:rsidR="00291A88" w:rsidRDefault="00291A88" w:rsidP="006275AD">
      <w:pPr>
        <w:spacing w:after="0" w:line="240" w:lineRule="auto"/>
      </w:pPr>
      <w:r>
        <w:continuationSeparator/>
      </w:r>
    </w:p>
    <w:p w14:paraId="1FB01074" w14:textId="77777777" w:rsidR="00291A88" w:rsidRDefault="00291A88"/>
  </w:footnote>
  <w:footnote w:type="continuationNotice" w:id="1">
    <w:p w14:paraId="3AFA3C07" w14:textId="77777777" w:rsidR="00291A88" w:rsidRDefault="00291A88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9767" w:type="dxa"/>
      <w:tblInd w:w="-1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28" w:type="dxa"/>
      </w:tblCellMar>
      <w:tblLook w:val="0600" w:firstRow="0" w:lastRow="0" w:firstColumn="0" w:lastColumn="0" w:noHBand="1" w:noVBand="1"/>
    </w:tblPr>
    <w:tblGrid>
      <w:gridCol w:w="2773"/>
      <w:gridCol w:w="882"/>
      <w:gridCol w:w="6112"/>
    </w:tblGrid>
    <w:tr w:rsidR="006D5F44" w14:paraId="785A59C3" w14:textId="77777777" w:rsidTr="00D74DDC">
      <w:trPr>
        <w:cantSplit/>
        <w:trHeight w:hRule="exact" w:val="2041"/>
      </w:trPr>
      <w:tc>
        <w:tcPr>
          <w:tcW w:w="2773" w:type="dxa"/>
          <w:tcMar>
            <w:bottom w:w="85" w:type="dxa"/>
          </w:tcMar>
          <w:vAlign w:val="bottom"/>
        </w:tcPr>
        <w:p w14:paraId="00B78CA3" w14:textId="77777777" w:rsidR="006D5F44" w:rsidRDefault="006D5F44" w:rsidP="006D5F44">
          <w:pPr>
            <w:pStyle w:val="Logo"/>
          </w:pPr>
          <w:r>
            <w:rPr>
              <w:lang w:eastAsia="en-GB"/>
            </w:rPr>
            <w:drawing>
              <wp:inline distT="0" distB="0" distL="0" distR="0" wp14:anchorId="05DF86A7" wp14:editId="6B3D6CA3">
                <wp:extent cx="1663065" cy="870585"/>
                <wp:effectExtent l="0" t="0" r="0" b="5715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63065" cy="870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82" w:type="dxa"/>
          <w:tcMar>
            <w:bottom w:w="85" w:type="dxa"/>
          </w:tcMar>
          <w:vAlign w:val="bottom"/>
        </w:tcPr>
        <w:p w14:paraId="1C9AF221" w14:textId="77777777" w:rsidR="006D5F44" w:rsidRDefault="006D5F44" w:rsidP="006D5F44">
          <w:pPr>
            <w:pStyle w:val="Logo"/>
          </w:pPr>
        </w:p>
      </w:tc>
      <w:tc>
        <w:tcPr>
          <w:tcW w:w="6112" w:type="dxa"/>
          <w:tcMar>
            <w:bottom w:w="0" w:type="dxa"/>
            <w:right w:w="113" w:type="dxa"/>
          </w:tcMar>
          <w:vAlign w:val="bottom"/>
        </w:tcPr>
        <w:p w14:paraId="7F479635" w14:textId="77777777" w:rsidR="006D5F44" w:rsidRDefault="006D5F44" w:rsidP="006D5F44">
          <w:pPr>
            <w:pStyle w:val="Contactheader"/>
          </w:pPr>
        </w:p>
      </w:tc>
    </w:tr>
    <w:tr w:rsidR="006D5F44" w14:paraId="55CB2166" w14:textId="77777777" w:rsidTr="00D74DDC">
      <w:trPr>
        <w:cantSplit/>
        <w:trHeight w:hRule="exact" w:val="420"/>
      </w:trPr>
      <w:tc>
        <w:tcPr>
          <w:tcW w:w="9767" w:type="dxa"/>
          <w:gridSpan w:val="3"/>
        </w:tcPr>
        <w:p w14:paraId="3D3282A7" w14:textId="77777777" w:rsidR="006D5F44" w:rsidRDefault="006D5F44" w:rsidP="006D5F44">
          <w:pPr>
            <w:pStyle w:val="Header"/>
            <w:jc w:val="left"/>
          </w:pPr>
        </w:p>
      </w:tc>
    </w:tr>
  </w:tbl>
  <w:p w14:paraId="6CCD32FF" w14:textId="77777777" w:rsidR="00481897" w:rsidRPr="0055245E" w:rsidRDefault="00481897" w:rsidP="004818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98D2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B92ACE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26C86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DE6F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1A785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9AFF1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A2A10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C9006F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C0FDB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3126F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912711"/>
    <w:multiLevelType w:val="multilevel"/>
    <w:tmpl w:val="892862A0"/>
    <w:numStyleLink w:val="ECList"/>
  </w:abstractNum>
  <w:abstractNum w:abstractNumId="11" w15:restartNumberingAfterBreak="0">
    <w:nsid w:val="1008360E"/>
    <w:multiLevelType w:val="hybridMultilevel"/>
    <w:tmpl w:val="B252A4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D665DF"/>
    <w:multiLevelType w:val="hybridMultilevel"/>
    <w:tmpl w:val="EFDA0874"/>
    <w:lvl w:ilvl="0" w:tplc="2F703E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B67AE4"/>
    <w:multiLevelType w:val="multilevel"/>
    <w:tmpl w:val="6E54FB4A"/>
    <w:styleLink w:val="ECNumbered"/>
    <w:lvl w:ilvl="0">
      <w:start w:val="1"/>
      <w:numFmt w:val="decimal"/>
      <w:pStyle w:val="Numberedbody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4" w15:restartNumberingAfterBreak="0">
    <w:nsid w:val="1FC6239D"/>
    <w:multiLevelType w:val="hybridMultilevel"/>
    <w:tmpl w:val="D61232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64249"/>
    <w:multiLevelType w:val="multilevel"/>
    <w:tmpl w:val="B45C9D8A"/>
    <w:numStyleLink w:val="ECAppendix"/>
  </w:abstractNum>
  <w:abstractNum w:abstractNumId="16" w15:restartNumberingAfterBreak="0">
    <w:nsid w:val="26775375"/>
    <w:multiLevelType w:val="multilevel"/>
    <w:tmpl w:val="CD7E13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7" w15:restartNumberingAfterBreak="0">
    <w:nsid w:val="2B03498D"/>
    <w:multiLevelType w:val="multilevel"/>
    <w:tmpl w:val="6E54FB4A"/>
    <w:numStyleLink w:val="ECNumbered"/>
  </w:abstractNum>
  <w:abstractNum w:abstractNumId="18" w15:restartNumberingAfterBreak="0">
    <w:nsid w:val="2CF918E2"/>
    <w:multiLevelType w:val="hybridMultilevel"/>
    <w:tmpl w:val="5E321358"/>
    <w:lvl w:ilvl="0" w:tplc="B202AC46">
      <w:start w:val="1"/>
      <w:numFmt w:val="bullet"/>
      <w:pStyle w:val="Boxspaced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95BCD20A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35D327CB"/>
    <w:multiLevelType w:val="multilevel"/>
    <w:tmpl w:val="892862A0"/>
    <w:numStyleLink w:val="ECList"/>
  </w:abstractNum>
  <w:abstractNum w:abstractNumId="20" w15:restartNumberingAfterBreak="0">
    <w:nsid w:val="46F5664A"/>
    <w:multiLevelType w:val="multilevel"/>
    <w:tmpl w:val="892862A0"/>
    <w:styleLink w:val="ECList"/>
    <w:lvl w:ilvl="0">
      <w:start w:val="1"/>
      <w:numFmt w:val="decimal"/>
      <w:pStyle w:val="Chapterheadnumber"/>
      <w:lvlText w:val="%1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pStyle w:val="Paranumber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7165067"/>
    <w:multiLevelType w:val="hybridMultilevel"/>
    <w:tmpl w:val="739A5F1C"/>
    <w:lvl w:ilvl="0" w:tplc="4F2838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251617"/>
    <w:multiLevelType w:val="hybridMultilevel"/>
    <w:tmpl w:val="BBAA221E"/>
    <w:lvl w:ilvl="0" w:tplc="159AFD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361263"/>
    <w:multiLevelType w:val="hybridMultilevel"/>
    <w:tmpl w:val="E416CC3C"/>
    <w:lvl w:ilvl="0" w:tplc="FFFFFFFF">
      <w:start w:val="1"/>
      <w:numFmt w:val="decimal"/>
      <w:suff w:val="space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563D1E"/>
    <w:multiLevelType w:val="multilevel"/>
    <w:tmpl w:val="B45C9D8A"/>
    <w:styleLink w:val="ECAppendix"/>
    <w:lvl w:ilvl="0">
      <w:start w:val="1"/>
      <w:numFmt w:val="upperLetter"/>
      <w:pStyle w:val="Appendixheadnumber"/>
      <w:lvlText w:val="Appendix %1: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1">
      <w:start w:val="1"/>
      <w:numFmt w:val="decimal"/>
      <w:pStyle w:val="Appendixparanumber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E997125"/>
    <w:multiLevelType w:val="multilevel"/>
    <w:tmpl w:val="801C4886"/>
    <w:styleLink w:val="ECBullets"/>
    <w:lvl w:ilvl="0">
      <w:start w:val="1"/>
      <w:numFmt w:val="bullet"/>
      <w:pStyle w:val="Bulletspaced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26" w15:restartNumberingAfterBreak="0">
    <w:nsid w:val="6F6D68B5"/>
    <w:multiLevelType w:val="hybridMultilevel"/>
    <w:tmpl w:val="EADECE3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1715E56"/>
    <w:multiLevelType w:val="multilevel"/>
    <w:tmpl w:val="CD7E13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28" w15:restartNumberingAfterBreak="0">
    <w:nsid w:val="71D54FDE"/>
    <w:multiLevelType w:val="multilevel"/>
    <w:tmpl w:val="892862A0"/>
    <w:numStyleLink w:val="ECList"/>
  </w:abstractNum>
  <w:abstractNum w:abstractNumId="29" w15:restartNumberingAfterBreak="0">
    <w:nsid w:val="79DF3317"/>
    <w:multiLevelType w:val="multilevel"/>
    <w:tmpl w:val="9BEC3CFA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56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01"/>
        </w:tabs>
        <w:ind w:left="1701" w:hanging="56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2835" w:hanging="56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02"/>
        </w:tabs>
        <w:ind w:left="3402" w:hanging="56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6"/>
        </w:tabs>
        <w:ind w:left="4536" w:hanging="56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103"/>
        </w:tabs>
        <w:ind w:left="5103" w:hanging="567"/>
      </w:pPr>
      <w:rPr>
        <w:rFonts w:ascii="Wingdings" w:hAnsi="Wingdings" w:hint="default"/>
      </w:rPr>
    </w:lvl>
  </w:abstractNum>
  <w:abstractNum w:abstractNumId="30" w15:restartNumberingAfterBreak="0">
    <w:nsid w:val="7D8F1BBC"/>
    <w:multiLevelType w:val="multilevel"/>
    <w:tmpl w:val="D05E65D6"/>
    <w:lvl w:ilvl="0">
      <w:start w:val="1"/>
      <w:numFmt w:val="decimal"/>
      <w:lvlText w:val="%1"/>
      <w:lvlJc w:val="left"/>
      <w:pPr>
        <w:tabs>
          <w:tab w:val="num" w:pos="1389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67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num w:numId="1" w16cid:durableId="463083263">
    <w:abstractNumId w:val="29"/>
  </w:num>
  <w:num w:numId="2" w16cid:durableId="94635310">
    <w:abstractNumId w:val="20"/>
  </w:num>
  <w:num w:numId="3" w16cid:durableId="15196618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9498835">
    <w:abstractNumId w:val="19"/>
  </w:num>
  <w:num w:numId="5" w16cid:durableId="10379329">
    <w:abstractNumId w:val="10"/>
  </w:num>
  <w:num w:numId="6" w16cid:durableId="77681878">
    <w:abstractNumId w:val="28"/>
  </w:num>
  <w:num w:numId="7" w16cid:durableId="336882879">
    <w:abstractNumId w:val="24"/>
  </w:num>
  <w:num w:numId="8" w16cid:durableId="1925912882">
    <w:abstractNumId w:val="15"/>
    <w:lvlOverride w:ilvl="0">
      <w:lvl w:ilvl="0">
        <w:start w:val="1"/>
        <w:numFmt w:val="upperLetter"/>
        <w:pStyle w:val="Appendixheadnumber"/>
        <w:lvlText w:val="Appendix %1:"/>
        <w:lvlJc w:val="left"/>
        <w:pPr>
          <w:tabs>
            <w:tab w:val="num" w:pos="907"/>
          </w:tabs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Appendixparanumber"/>
        <w:lvlText w:val="%1.%2"/>
        <w:lvlJc w:val="left"/>
        <w:pPr>
          <w:tabs>
            <w:tab w:val="num" w:pos="567"/>
          </w:tabs>
          <w:ind w:left="0" w:firstLine="0"/>
        </w:pPr>
        <w:rPr>
          <w:rFonts w:hint="default"/>
        </w:rPr>
      </w:lvl>
    </w:lvlOverride>
  </w:num>
  <w:num w:numId="9" w16cid:durableId="1879315711">
    <w:abstractNumId w:val="18"/>
  </w:num>
  <w:num w:numId="10" w16cid:durableId="1206522669">
    <w:abstractNumId w:val="18"/>
    <w:lvlOverride w:ilvl="0">
      <w:startOverride w:val="1"/>
    </w:lvlOverride>
  </w:num>
  <w:num w:numId="11" w16cid:durableId="365108258">
    <w:abstractNumId w:val="18"/>
    <w:lvlOverride w:ilvl="0">
      <w:startOverride w:val="1"/>
    </w:lvlOverride>
  </w:num>
  <w:num w:numId="12" w16cid:durableId="1225725865">
    <w:abstractNumId w:val="30"/>
  </w:num>
  <w:num w:numId="13" w16cid:durableId="1496645758">
    <w:abstractNumId w:val="27"/>
  </w:num>
  <w:num w:numId="14" w16cid:durableId="38079036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08523783">
    <w:abstractNumId w:val="21"/>
  </w:num>
  <w:num w:numId="16" w16cid:durableId="1679891500">
    <w:abstractNumId w:val="14"/>
  </w:num>
  <w:num w:numId="17" w16cid:durableId="1901401411">
    <w:abstractNumId w:val="26"/>
  </w:num>
  <w:num w:numId="18" w16cid:durableId="1601522993">
    <w:abstractNumId w:val="25"/>
  </w:num>
  <w:num w:numId="19" w16cid:durableId="596906987">
    <w:abstractNumId w:val="13"/>
  </w:num>
  <w:num w:numId="20" w16cid:durableId="9083429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1465221">
    <w:abstractNumId w:val="16"/>
  </w:num>
  <w:num w:numId="22" w16cid:durableId="1853451122">
    <w:abstractNumId w:val="17"/>
  </w:num>
  <w:num w:numId="23" w16cid:durableId="258954151">
    <w:abstractNumId w:val="9"/>
  </w:num>
  <w:num w:numId="24" w16cid:durableId="1075786002">
    <w:abstractNumId w:val="7"/>
  </w:num>
  <w:num w:numId="25" w16cid:durableId="2085837505">
    <w:abstractNumId w:val="6"/>
  </w:num>
  <w:num w:numId="26" w16cid:durableId="853376486">
    <w:abstractNumId w:val="5"/>
  </w:num>
  <w:num w:numId="27" w16cid:durableId="999309765">
    <w:abstractNumId w:val="4"/>
  </w:num>
  <w:num w:numId="28" w16cid:durableId="611714622">
    <w:abstractNumId w:val="8"/>
  </w:num>
  <w:num w:numId="29" w16cid:durableId="58208637">
    <w:abstractNumId w:val="3"/>
  </w:num>
  <w:num w:numId="30" w16cid:durableId="1413817508">
    <w:abstractNumId w:val="2"/>
  </w:num>
  <w:num w:numId="31" w16cid:durableId="817041106">
    <w:abstractNumId w:val="1"/>
  </w:num>
  <w:num w:numId="32" w16cid:durableId="735589674">
    <w:abstractNumId w:val="0"/>
  </w:num>
  <w:num w:numId="33" w16cid:durableId="1090658462">
    <w:abstractNumId w:val="11"/>
  </w:num>
  <w:num w:numId="34" w16cid:durableId="750616144">
    <w:abstractNumId w:val="12"/>
  </w:num>
  <w:num w:numId="35" w16cid:durableId="1325083509">
    <w:abstractNumId w:val="22"/>
  </w:num>
  <w:num w:numId="36" w16cid:durableId="431976875">
    <w:abstractNumId w:val="23"/>
  </w:num>
  <w:num w:numId="37" w16cid:durableId="21326997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en-GB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DB0"/>
    <w:rsid w:val="000148EB"/>
    <w:rsid w:val="00014B8B"/>
    <w:rsid w:val="0002102D"/>
    <w:rsid w:val="000261AF"/>
    <w:rsid w:val="00036167"/>
    <w:rsid w:val="0003799F"/>
    <w:rsid w:val="00040DF1"/>
    <w:rsid w:val="000507BC"/>
    <w:rsid w:val="000607F7"/>
    <w:rsid w:val="00065C9C"/>
    <w:rsid w:val="000713EC"/>
    <w:rsid w:val="00072BB2"/>
    <w:rsid w:val="00073320"/>
    <w:rsid w:val="00075004"/>
    <w:rsid w:val="00081DF8"/>
    <w:rsid w:val="0008292E"/>
    <w:rsid w:val="00084E9F"/>
    <w:rsid w:val="00085208"/>
    <w:rsid w:val="00087668"/>
    <w:rsid w:val="000947C5"/>
    <w:rsid w:val="0009546F"/>
    <w:rsid w:val="000A0076"/>
    <w:rsid w:val="000A5D32"/>
    <w:rsid w:val="000B525B"/>
    <w:rsid w:val="000B60AE"/>
    <w:rsid w:val="000C4DB5"/>
    <w:rsid w:val="000C6062"/>
    <w:rsid w:val="000C70E9"/>
    <w:rsid w:val="000D1CE2"/>
    <w:rsid w:val="000D624B"/>
    <w:rsid w:val="000F1E30"/>
    <w:rsid w:val="000F464E"/>
    <w:rsid w:val="001156E1"/>
    <w:rsid w:val="00117E68"/>
    <w:rsid w:val="00120CA7"/>
    <w:rsid w:val="001235DD"/>
    <w:rsid w:val="00125460"/>
    <w:rsid w:val="00134A5A"/>
    <w:rsid w:val="00151093"/>
    <w:rsid w:val="001538F6"/>
    <w:rsid w:val="001545ED"/>
    <w:rsid w:val="00155139"/>
    <w:rsid w:val="00164869"/>
    <w:rsid w:val="001740AA"/>
    <w:rsid w:val="0018102F"/>
    <w:rsid w:val="00190185"/>
    <w:rsid w:val="00190405"/>
    <w:rsid w:val="001A54F2"/>
    <w:rsid w:val="001B0082"/>
    <w:rsid w:val="001B0BEA"/>
    <w:rsid w:val="001B20DF"/>
    <w:rsid w:val="001B4740"/>
    <w:rsid w:val="001B5541"/>
    <w:rsid w:val="001C2D60"/>
    <w:rsid w:val="001C6B26"/>
    <w:rsid w:val="001D2D27"/>
    <w:rsid w:val="001D6458"/>
    <w:rsid w:val="001D6B9C"/>
    <w:rsid w:val="001E4FA3"/>
    <w:rsid w:val="001E5AE6"/>
    <w:rsid w:val="001F0AF0"/>
    <w:rsid w:val="00201C43"/>
    <w:rsid w:val="002051BF"/>
    <w:rsid w:val="0021539C"/>
    <w:rsid w:val="00217897"/>
    <w:rsid w:val="002216ED"/>
    <w:rsid w:val="00243A5C"/>
    <w:rsid w:val="0024419D"/>
    <w:rsid w:val="00244870"/>
    <w:rsid w:val="00254F9E"/>
    <w:rsid w:val="0026462A"/>
    <w:rsid w:val="002665B8"/>
    <w:rsid w:val="002671C8"/>
    <w:rsid w:val="00272715"/>
    <w:rsid w:val="00273EDC"/>
    <w:rsid w:val="0027412F"/>
    <w:rsid w:val="00274397"/>
    <w:rsid w:val="002749B3"/>
    <w:rsid w:val="002835BB"/>
    <w:rsid w:val="00283663"/>
    <w:rsid w:val="00291A88"/>
    <w:rsid w:val="00294873"/>
    <w:rsid w:val="002B2FC0"/>
    <w:rsid w:val="002B5317"/>
    <w:rsid w:val="002C3872"/>
    <w:rsid w:val="002D494A"/>
    <w:rsid w:val="002D74B1"/>
    <w:rsid w:val="002F6BE8"/>
    <w:rsid w:val="00305CD3"/>
    <w:rsid w:val="003156DA"/>
    <w:rsid w:val="00322C3B"/>
    <w:rsid w:val="00326CDE"/>
    <w:rsid w:val="00330381"/>
    <w:rsid w:val="0033246B"/>
    <w:rsid w:val="00341EC4"/>
    <w:rsid w:val="00346D52"/>
    <w:rsid w:val="00354A41"/>
    <w:rsid w:val="003560D9"/>
    <w:rsid w:val="00362822"/>
    <w:rsid w:val="0036572F"/>
    <w:rsid w:val="00366388"/>
    <w:rsid w:val="00370BE9"/>
    <w:rsid w:val="003749A7"/>
    <w:rsid w:val="00375AD1"/>
    <w:rsid w:val="003874CA"/>
    <w:rsid w:val="003A2E99"/>
    <w:rsid w:val="003B011B"/>
    <w:rsid w:val="003B4CF4"/>
    <w:rsid w:val="003B6547"/>
    <w:rsid w:val="003D6AAB"/>
    <w:rsid w:val="003E2DA7"/>
    <w:rsid w:val="003E4C1E"/>
    <w:rsid w:val="003F01FB"/>
    <w:rsid w:val="003F5BB0"/>
    <w:rsid w:val="00402DC4"/>
    <w:rsid w:val="004041FC"/>
    <w:rsid w:val="004073DA"/>
    <w:rsid w:val="004130FD"/>
    <w:rsid w:val="00416AB3"/>
    <w:rsid w:val="00417722"/>
    <w:rsid w:val="004183C8"/>
    <w:rsid w:val="00422F75"/>
    <w:rsid w:val="004437D0"/>
    <w:rsid w:val="0044455D"/>
    <w:rsid w:val="00461841"/>
    <w:rsid w:val="00462747"/>
    <w:rsid w:val="0047411F"/>
    <w:rsid w:val="004779D0"/>
    <w:rsid w:val="00480ACF"/>
    <w:rsid w:val="00481897"/>
    <w:rsid w:val="00491714"/>
    <w:rsid w:val="00495A86"/>
    <w:rsid w:val="004A522C"/>
    <w:rsid w:val="004B173E"/>
    <w:rsid w:val="004B59E8"/>
    <w:rsid w:val="004B5C43"/>
    <w:rsid w:val="004C1373"/>
    <w:rsid w:val="004D0B51"/>
    <w:rsid w:val="004D1E79"/>
    <w:rsid w:val="004D4C25"/>
    <w:rsid w:val="004E3AE5"/>
    <w:rsid w:val="004E52FC"/>
    <w:rsid w:val="004E6DB7"/>
    <w:rsid w:val="004F43DF"/>
    <w:rsid w:val="004F6AB2"/>
    <w:rsid w:val="0051020E"/>
    <w:rsid w:val="00510BA9"/>
    <w:rsid w:val="005165CF"/>
    <w:rsid w:val="00524CB0"/>
    <w:rsid w:val="00537224"/>
    <w:rsid w:val="005439CF"/>
    <w:rsid w:val="00545889"/>
    <w:rsid w:val="00550CE4"/>
    <w:rsid w:val="00551B72"/>
    <w:rsid w:val="00551E71"/>
    <w:rsid w:val="0055245E"/>
    <w:rsid w:val="00552BCA"/>
    <w:rsid w:val="00560E6E"/>
    <w:rsid w:val="00566DD1"/>
    <w:rsid w:val="005709D2"/>
    <w:rsid w:val="0057135C"/>
    <w:rsid w:val="005762F2"/>
    <w:rsid w:val="00580CA1"/>
    <w:rsid w:val="00582CD7"/>
    <w:rsid w:val="005872B4"/>
    <w:rsid w:val="005B781C"/>
    <w:rsid w:val="005C180F"/>
    <w:rsid w:val="005C724E"/>
    <w:rsid w:val="005D4F06"/>
    <w:rsid w:val="005D72AE"/>
    <w:rsid w:val="005F6554"/>
    <w:rsid w:val="005F6599"/>
    <w:rsid w:val="00601C33"/>
    <w:rsid w:val="00602AF7"/>
    <w:rsid w:val="0060395C"/>
    <w:rsid w:val="0060731E"/>
    <w:rsid w:val="006106B9"/>
    <w:rsid w:val="0061505D"/>
    <w:rsid w:val="0062187E"/>
    <w:rsid w:val="0062330A"/>
    <w:rsid w:val="006275AD"/>
    <w:rsid w:val="006305C7"/>
    <w:rsid w:val="00632ED1"/>
    <w:rsid w:val="00632EF2"/>
    <w:rsid w:val="00633C01"/>
    <w:rsid w:val="00636A89"/>
    <w:rsid w:val="00640683"/>
    <w:rsid w:val="006408DC"/>
    <w:rsid w:val="006430FD"/>
    <w:rsid w:val="0064360F"/>
    <w:rsid w:val="00646E2A"/>
    <w:rsid w:val="006520E7"/>
    <w:rsid w:val="00660706"/>
    <w:rsid w:val="00660D45"/>
    <w:rsid w:val="00666FB4"/>
    <w:rsid w:val="00685252"/>
    <w:rsid w:val="006907C9"/>
    <w:rsid w:val="006947ED"/>
    <w:rsid w:val="00696411"/>
    <w:rsid w:val="006A2642"/>
    <w:rsid w:val="006B26A1"/>
    <w:rsid w:val="006C1395"/>
    <w:rsid w:val="006D206B"/>
    <w:rsid w:val="006D5F44"/>
    <w:rsid w:val="006D7107"/>
    <w:rsid w:val="006E0BF5"/>
    <w:rsid w:val="006E7558"/>
    <w:rsid w:val="006F039B"/>
    <w:rsid w:val="006F0F29"/>
    <w:rsid w:val="006F7126"/>
    <w:rsid w:val="007009C9"/>
    <w:rsid w:val="00704FB2"/>
    <w:rsid w:val="007062B5"/>
    <w:rsid w:val="007117FA"/>
    <w:rsid w:val="0072207D"/>
    <w:rsid w:val="00725F23"/>
    <w:rsid w:val="00726004"/>
    <w:rsid w:val="007273BF"/>
    <w:rsid w:val="007304BB"/>
    <w:rsid w:val="00731E72"/>
    <w:rsid w:val="0073460C"/>
    <w:rsid w:val="00737466"/>
    <w:rsid w:val="007406D4"/>
    <w:rsid w:val="00744A1E"/>
    <w:rsid w:val="00746BF5"/>
    <w:rsid w:val="00752F2B"/>
    <w:rsid w:val="007643C8"/>
    <w:rsid w:val="007665C4"/>
    <w:rsid w:val="00771935"/>
    <w:rsid w:val="00777B50"/>
    <w:rsid w:val="00785167"/>
    <w:rsid w:val="00785E91"/>
    <w:rsid w:val="00793302"/>
    <w:rsid w:val="007A1ED4"/>
    <w:rsid w:val="007B4DB0"/>
    <w:rsid w:val="007B747D"/>
    <w:rsid w:val="007C17C5"/>
    <w:rsid w:val="007C26E9"/>
    <w:rsid w:val="007C7BD0"/>
    <w:rsid w:val="007D7402"/>
    <w:rsid w:val="007E2364"/>
    <w:rsid w:val="007E3DE6"/>
    <w:rsid w:val="007F1589"/>
    <w:rsid w:val="007F37C4"/>
    <w:rsid w:val="00806FA8"/>
    <w:rsid w:val="008072F1"/>
    <w:rsid w:val="00807324"/>
    <w:rsid w:val="008151A4"/>
    <w:rsid w:val="00816E52"/>
    <w:rsid w:val="0081787C"/>
    <w:rsid w:val="00820A86"/>
    <w:rsid w:val="008217EC"/>
    <w:rsid w:val="00822C04"/>
    <w:rsid w:val="00845BB0"/>
    <w:rsid w:val="00853A1F"/>
    <w:rsid w:val="00857700"/>
    <w:rsid w:val="00857BB1"/>
    <w:rsid w:val="00861146"/>
    <w:rsid w:val="008636B7"/>
    <w:rsid w:val="008675FD"/>
    <w:rsid w:val="008739ED"/>
    <w:rsid w:val="00882420"/>
    <w:rsid w:val="00886AE5"/>
    <w:rsid w:val="008A0201"/>
    <w:rsid w:val="008A049A"/>
    <w:rsid w:val="008A0C78"/>
    <w:rsid w:val="008A322F"/>
    <w:rsid w:val="008A4A12"/>
    <w:rsid w:val="008A5DB3"/>
    <w:rsid w:val="008B3C03"/>
    <w:rsid w:val="008C79E2"/>
    <w:rsid w:val="008D1F9F"/>
    <w:rsid w:val="008D3BE5"/>
    <w:rsid w:val="008D6CE2"/>
    <w:rsid w:val="008E163F"/>
    <w:rsid w:val="008F3933"/>
    <w:rsid w:val="008F5169"/>
    <w:rsid w:val="00905E73"/>
    <w:rsid w:val="00906107"/>
    <w:rsid w:val="00910821"/>
    <w:rsid w:val="009171DF"/>
    <w:rsid w:val="00922F3C"/>
    <w:rsid w:val="00923460"/>
    <w:rsid w:val="00926872"/>
    <w:rsid w:val="00935C1B"/>
    <w:rsid w:val="00943C8F"/>
    <w:rsid w:val="0095238E"/>
    <w:rsid w:val="00956CFA"/>
    <w:rsid w:val="009628E4"/>
    <w:rsid w:val="00965394"/>
    <w:rsid w:val="009716B3"/>
    <w:rsid w:val="00971EA7"/>
    <w:rsid w:val="009735FD"/>
    <w:rsid w:val="00997B2D"/>
    <w:rsid w:val="009A3395"/>
    <w:rsid w:val="009A42AF"/>
    <w:rsid w:val="009B7043"/>
    <w:rsid w:val="009C4055"/>
    <w:rsid w:val="009C7F5A"/>
    <w:rsid w:val="009D0E78"/>
    <w:rsid w:val="009E566D"/>
    <w:rsid w:val="009E5B6C"/>
    <w:rsid w:val="009F3BD9"/>
    <w:rsid w:val="009F71E6"/>
    <w:rsid w:val="00A0143B"/>
    <w:rsid w:val="00A03240"/>
    <w:rsid w:val="00A15BCF"/>
    <w:rsid w:val="00A22C62"/>
    <w:rsid w:val="00A248B8"/>
    <w:rsid w:val="00A3157D"/>
    <w:rsid w:val="00A60321"/>
    <w:rsid w:val="00A646D1"/>
    <w:rsid w:val="00A65F8D"/>
    <w:rsid w:val="00A700B1"/>
    <w:rsid w:val="00A70952"/>
    <w:rsid w:val="00A749E6"/>
    <w:rsid w:val="00A82D6F"/>
    <w:rsid w:val="00A86D1A"/>
    <w:rsid w:val="00A91C48"/>
    <w:rsid w:val="00A9779B"/>
    <w:rsid w:val="00AA011F"/>
    <w:rsid w:val="00AA38B8"/>
    <w:rsid w:val="00AD1356"/>
    <w:rsid w:val="00AF045A"/>
    <w:rsid w:val="00AF24C7"/>
    <w:rsid w:val="00B03078"/>
    <w:rsid w:val="00B043A4"/>
    <w:rsid w:val="00B111CE"/>
    <w:rsid w:val="00B15B36"/>
    <w:rsid w:val="00B21D35"/>
    <w:rsid w:val="00B2604C"/>
    <w:rsid w:val="00B31C96"/>
    <w:rsid w:val="00B35CA5"/>
    <w:rsid w:val="00B424D5"/>
    <w:rsid w:val="00B508F7"/>
    <w:rsid w:val="00B51971"/>
    <w:rsid w:val="00B576D5"/>
    <w:rsid w:val="00B660BA"/>
    <w:rsid w:val="00B704EF"/>
    <w:rsid w:val="00B707A0"/>
    <w:rsid w:val="00B71292"/>
    <w:rsid w:val="00B77FDA"/>
    <w:rsid w:val="00B81ADA"/>
    <w:rsid w:val="00B93039"/>
    <w:rsid w:val="00B933A6"/>
    <w:rsid w:val="00B95861"/>
    <w:rsid w:val="00B96901"/>
    <w:rsid w:val="00B970A6"/>
    <w:rsid w:val="00BA7286"/>
    <w:rsid w:val="00BE0CB3"/>
    <w:rsid w:val="00BF0BF9"/>
    <w:rsid w:val="00BF256F"/>
    <w:rsid w:val="00BF5933"/>
    <w:rsid w:val="00C042D3"/>
    <w:rsid w:val="00C0435A"/>
    <w:rsid w:val="00C07045"/>
    <w:rsid w:val="00C11050"/>
    <w:rsid w:val="00C144B0"/>
    <w:rsid w:val="00C209F3"/>
    <w:rsid w:val="00C210AE"/>
    <w:rsid w:val="00C35E0B"/>
    <w:rsid w:val="00C404AC"/>
    <w:rsid w:val="00C40564"/>
    <w:rsid w:val="00C50C7E"/>
    <w:rsid w:val="00C51517"/>
    <w:rsid w:val="00C56B9C"/>
    <w:rsid w:val="00C60BDA"/>
    <w:rsid w:val="00C617BB"/>
    <w:rsid w:val="00C65A21"/>
    <w:rsid w:val="00C66077"/>
    <w:rsid w:val="00C7306D"/>
    <w:rsid w:val="00C74259"/>
    <w:rsid w:val="00C744D5"/>
    <w:rsid w:val="00C83F81"/>
    <w:rsid w:val="00C9138F"/>
    <w:rsid w:val="00CA1178"/>
    <w:rsid w:val="00CA5788"/>
    <w:rsid w:val="00CA7E29"/>
    <w:rsid w:val="00CC28BC"/>
    <w:rsid w:val="00CC2BDE"/>
    <w:rsid w:val="00CD0E86"/>
    <w:rsid w:val="00CD7354"/>
    <w:rsid w:val="00CF0FE9"/>
    <w:rsid w:val="00CF6676"/>
    <w:rsid w:val="00CF7D12"/>
    <w:rsid w:val="00D00B22"/>
    <w:rsid w:val="00D0171D"/>
    <w:rsid w:val="00D02909"/>
    <w:rsid w:val="00D14EBC"/>
    <w:rsid w:val="00D151EA"/>
    <w:rsid w:val="00D25109"/>
    <w:rsid w:val="00D26522"/>
    <w:rsid w:val="00D3356F"/>
    <w:rsid w:val="00D3364F"/>
    <w:rsid w:val="00D356E1"/>
    <w:rsid w:val="00D36E54"/>
    <w:rsid w:val="00D53273"/>
    <w:rsid w:val="00D64D58"/>
    <w:rsid w:val="00D71C14"/>
    <w:rsid w:val="00D74DDC"/>
    <w:rsid w:val="00D85EE8"/>
    <w:rsid w:val="00D94783"/>
    <w:rsid w:val="00DA5783"/>
    <w:rsid w:val="00DB24E4"/>
    <w:rsid w:val="00DB47D4"/>
    <w:rsid w:val="00DB5F2A"/>
    <w:rsid w:val="00DB6AB5"/>
    <w:rsid w:val="00DC1530"/>
    <w:rsid w:val="00DD039F"/>
    <w:rsid w:val="00DD40D1"/>
    <w:rsid w:val="00DD4B2F"/>
    <w:rsid w:val="00DD5473"/>
    <w:rsid w:val="00DF2227"/>
    <w:rsid w:val="00E03CF0"/>
    <w:rsid w:val="00E048E4"/>
    <w:rsid w:val="00E0683F"/>
    <w:rsid w:val="00E118DD"/>
    <w:rsid w:val="00E13316"/>
    <w:rsid w:val="00E1605C"/>
    <w:rsid w:val="00E249FE"/>
    <w:rsid w:val="00E316F1"/>
    <w:rsid w:val="00E31EC9"/>
    <w:rsid w:val="00E32BB4"/>
    <w:rsid w:val="00E34003"/>
    <w:rsid w:val="00E36ECF"/>
    <w:rsid w:val="00E458E0"/>
    <w:rsid w:val="00E554B5"/>
    <w:rsid w:val="00E636F2"/>
    <w:rsid w:val="00E71602"/>
    <w:rsid w:val="00E758D4"/>
    <w:rsid w:val="00E76114"/>
    <w:rsid w:val="00E80586"/>
    <w:rsid w:val="00E86205"/>
    <w:rsid w:val="00E88544"/>
    <w:rsid w:val="00EA1F77"/>
    <w:rsid w:val="00EA6A19"/>
    <w:rsid w:val="00EB6D8C"/>
    <w:rsid w:val="00EC0974"/>
    <w:rsid w:val="00EC476F"/>
    <w:rsid w:val="00EC6E8C"/>
    <w:rsid w:val="00EC6F30"/>
    <w:rsid w:val="00EE21FB"/>
    <w:rsid w:val="00EE640E"/>
    <w:rsid w:val="00EE7C7A"/>
    <w:rsid w:val="00EF3318"/>
    <w:rsid w:val="00EF3F66"/>
    <w:rsid w:val="00EF63E8"/>
    <w:rsid w:val="00F0790A"/>
    <w:rsid w:val="00F20C70"/>
    <w:rsid w:val="00F20FF9"/>
    <w:rsid w:val="00F33243"/>
    <w:rsid w:val="00F3432F"/>
    <w:rsid w:val="00F34F8E"/>
    <w:rsid w:val="00F3509A"/>
    <w:rsid w:val="00F35B81"/>
    <w:rsid w:val="00F36C57"/>
    <w:rsid w:val="00F502A7"/>
    <w:rsid w:val="00F5343F"/>
    <w:rsid w:val="00F55B3B"/>
    <w:rsid w:val="00F55F91"/>
    <w:rsid w:val="00F57B76"/>
    <w:rsid w:val="00F6259B"/>
    <w:rsid w:val="00F655F5"/>
    <w:rsid w:val="00F66056"/>
    <w:rsid w:val="00F67354"/>
    <w:rsid w:val="00F76C19"/>
    <w:rsid w:val="00F81B1D"/>
    <w:rsid w:val="00F832A3"/>
    <w:rsid w:val="00F864BD"/>
    <w:rsid w:val="00F97221"/>
    <w:rsid w:val="00FA2476"/>
    <w:rsid w:val="00FA53DD"/>
    <w:rsid w:val="00FB28BD"/>
    <w:rsid w:val="00FF3110"/>
    <w:rsid w:val="00FF6BFC"/>
    <w:rsid w:val="0115E29A"/>
    <w:rsid w:val="0135860E"/>
    <w:rsid w:val="01660835"/>
    <w:rsid w:val="0167A097"/>
    <w:rsid w:val="0169E9AC"/>
    <w:rsid w:val="01A2F74D"/>
    <w:rsid w:val="026DC329"/>
    <w:rsid w:val="041B3111"/>
    <w:rsid w:val="04BF8C41"/>
    <w:rsid w:val="08EA7D9A"/>
    <w:rsid w:val="08EBE011"/>
    <w:rsid w:val="0C2B4582"/>
    <w:rsid w:val="0CD9A95A"/>
    <w:rsid w:val="0CE186BE"/>
    <w:rsid w:val="0D20201A"/>
    <w:rsid w:val="0E00291D"/>
    <w:rsid w:val="0E788374"/>
    <w:rsid w:val="0EB5D432"/>
    <w:rsid w:val="0EFF9AE5"/>
    <w:rsid w:val="1228A00A"/>
    <w:rsid w:val="129D4756"/>
    <w:rsid w:val="12D229E3"/>
    <w:rsid w:val="12FDC891"/>
    <w:rsid w:val="147DD10E"/>
    <w:rsid w:val="160D4401"/>
    <w:rsid w:val="16788649"/>
    <w:rsid w:val="1694B764"/>
    <w:rsid w:val="16CCFEFB"/>
    <w:rsid w:val="17A88DCC"/>
    <w:rsid w:val="18384AAA"/>
    <w:rsid w:val="1B83A444"/>
    <w:rsid w:val="1D973DB5"/>
    <w:rsid w:val="1F5FB0EA"/>
    <w:rsid w:val="1FBE9F71"/>
    <w:rsid w:val="1FDF2184"/>
    <w:rsid w:val="2005E82E"/>
    <w:rsid w:val="207DD0A2"/>
    <w:rsid w:val="208D13A1"/>
    <w:rsid w:val="2266C9C2"/>
    <w:rsid w:val="22B90D30"/>
    <w:rsid w:val="22C2F798"/>
    <w:rsid w:val="239610CD"/>
    <w:rsid w:val="23F4866E"/>
    <w:rsid w:val="26042885"/>
    <w:rsid w:val="2606307D"/>
    <w:rsid w:val="2614CBC9"/>
    <w:rsid w:val="283A512B"/>
    <w:rsid w:val="288BEBC1"/>
    <w:rsid w:val="28AC2711"/>
    <w:rsid w:val="29F8CCC9"/>
    <w:rsid w:val="2AFBA1A1"/>
    <w:rsid w:val="2B8125C8"/>
    <w:rsid w:val="2CA09382"/>
    <w:rsid w:val="2D31ADAF"/>
    <w:rsid w:val="2DF3DAEF"/>
    <w:rsid w:val="2E8EC793"/>
    <w:rsid w:val="2FB029CA"/>
    <w:rsid w:val="317C9081"/>
    <w:rsid w:val="33927375"/>
    <w:rsid w:val="33A2388B"/>
    <w:rsid w:val="34CA5D2C"/>
    <w:rsid w:val="35B062CF"/>
    <w:rsid w:val="3A46B962"/>
    <w:rsid w:val="3A986DA5"/>
    <w:rsid w:val="3CA83C0A"/>
    <w:rsid w:val="3E622D1F"/>
    <w:rsid w:val="41510350"/>
    <w:rsid w:val="418506A0"/>
    <w:rsid w:val="41E62F25"/>
    <w:rsid w:val="42CDFCD9"/>
    <w:rsid w:val="42EB476E"/>
    <w:rsid w:val="43309144"/>
    <w:rsid w:val="43988746"/>
    <w:rsid w:val="445B50E0"/>
    <w:rsid w:val="45A130E5"/>
    <w:rsid w:val="46AC7781"/>
    <w:rsid w:val="47F1444B"/>
    <w:rsid w:val="4830B095"/>
    <w:rsid w:val="4C73647F"/>
    <w:rsid w:val="4CBD0846"/>
    <w:rsid w:val="4EFA0B29"/>
    <w:rsid w:val="4EFB2A81"/>
    <w:rsid w:val="52FB57B1"/>
    <w:rsid w:val="531B7207"/>
    <w:rsid w:val="53F15027"/>
    <w:rsid w:val="540E3B35"/>
    <w:rsid w:val="5446897D"/>
    <w:rsid w:val="54B53AB7"/>
    <w:rsid w:val="54FA8D25"/>
    <w:rsid w:val="558BA970"/>
    <w:rsid w:val="5590E6FD"/>
    <w:rsid w:val="5660F705"/>
    <w:rsid w:val="57D470DE"/>
    <w:rsid w:val="58564CC1"/>
    <w:rsid w:val="586BF3ED"/>
    <w:rsid w:val="59D9CD20"/>
    <w:rsid w:val="5A46BB53"/>
    <w:rsid w:val="5B74CBF6"/>
    <w:rsid w:val="5B87F6EA"/>
    <w:rsid w:val="5C6CF660"/>
    <w:rsid w:val="5C7492B1"/>
    <w:rsid w:val="5D5ED171"/>
    <w:rsid w:val="5DD56750"/>
    <w:rsid w:val="5E245223"/>
    <w:rsid w:val="5EF08C89"/>
    <w:rsid w:val="612576EC"/>
    <w:rsid w:val="62315421"/>
    <w:rsid w:val="64131FE6"/>
    <w:rsid w:val="64F348FC"/>
    <w:rsid w:val="654C5C31"/>
    <w:rsid w:val="65ACA01D"/>
    <w:rsid w:val="665C7730"/>
    <w:rsid w:val="678293D8"/>
    <w:rsid w:val="678B98FA"/>
    <w:rsid w:val="67F08F98"/>
    <w:rsid w:val="68301188"/>
    <w:rsid w:val="683A3DEE"/>
    <w:rsid w:val="690F97DF"/>
    <w:rsid w:val="69177A5E"/>
    <w:rsid w:val="6AC04C85"/>
    <w:rsid w:val="6B4A2653"/>
    <w:rsid w:val="6CD723F0"/>
    <w:rsid w:val="6D1CD888"/>
    <w:rsid w:val="6DB795C3"/>
    <w:rsid w:val="6E39A75C"/>
    <w:rsid w:val="6ED48F29"/>
    <w:rsid w:val="744194E9"/>
    <w:rsid w:val="74FD55CE"/>
    <w:rsid w:val="767FADA6"/>
    <w:rsid w:val="76931599"/>
    <w:rsid w:val="76C6A981"/>
    <w:rsid w:val="7712D12B"/>
    <w:rsid w:val="777F120E"/>
    <w:rsid w:val="78492604"/>
    <w:rsid w:val="788AF780"/>
    <w:rsid w:val="79112F95"/>
    <w:rsid w:val="7921EF10"/>
    <w:rsid w:val="79503F06"/>
    <w:rsid w:val="795E1593"/>
    <w:rsid w:val="79CAA79F"/>
    <w:rsid w:val="7A1EE71B"/>
    <w:rsid w:val="7A59E394"/>
    <w:rsid w:val="7AAEC5FC"/>
    <w:rsid w:val="7CB1B3D6"/>
    <w:rsid w:val="7CF60DA1"/>
    <w:rsid w:val="7D235FCD"/>
    <w:rsid w:val="7D8DF553"/>
    <w:rsid w:val="7DA66238"/>
    <w:rsid w:val="7DF88395"/>
    <w:rsid w:val="7E26A588"/>
    <w:rsid w:val="7EA4416B"/>
    <w:rsid w:val="7F49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0A7484"/>
  <w15:chartTrackingRefBased/>
  <w15:docId w15:val="{473C80F5-6A3A-4A4D-B270-2FAF6B8F5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3057" w:themeColor="text1"/>
        <w:sz w:val="24"/>
        <w:szCs w:val="24"/>
        <w:lang w:val="en-GB" w:eastAsia="en-US" w:bidi="ar-SA"/>
      </w:rPr>
    </w:rPrDefault>
    <w:pPrDefault>
      <w:pPr>
        <w:spacing w:after="220" w:line="288" w:lineRule="exact"/>
      </w:pPr>
    </w:pPrDefault>
  </w:docDefaults>
  <w:latentStyles w:defLockedState="0" w:defUIPriority="99" w:defSemiHidden="0" w:defUnhideWhenUsed="0" w:defQFormat="0" w:count="376">
    <w:lsdException w:name="Normal" w:uiPriority="2"/>
    <w:lsdException w:name="heading 1" w:semiHidden="1" w:uiPriority="9"/>
    <w:lsdException w:name="heading 2" w:semiHidden="1" w:uiPriority="9"/>
    <w:lsdException w:name="heading 3" w:semiHidden="1" w:uiPriority="9" w:unhideWhenUsed="1"/>
    <w:lsdException w:name="heading 4" w:semiHidden="1" w:uiPriority="30" w:unhideWhenUsed="1"/>
    <w:lsdException w:name="heading 5" w:semiHidden="1" w:uiPriority="30" w:unhideWhenUsed="1"/>
    <w:lsdException w:name="heading 6" w:semiHidden="1" w:uiPriority="30"/>
    <w:lsdException w:name="heading 7" w:semiHidden="1" w:uiPriority="30" w:qFormat="1"/>
    <w:lsdException w:name="heading 8" w:semiHidden="1" w:uiPriority="30" w:qFormat="1"/>
    <w:lsdException w:name="heading 9" w:semiHidden="1" w:uiPriority="3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47" w:unhideWhenUsed="1"/>
    <w:lsdException w:name="toc 6" w:semiHidden="1" w:uiPriority="47" w:unhideWhenUsed="1"/>
    <w:lsdException w:name="toc 7" w:semiHidden="1" w:uiPriority="47" w:unhideWhenUsed="1"/>
    <w:lsdException w:name="toc 8" w:semiHidden="1" w:uiPriority="47" w:unhideWhenUsed="1"/>
    <w:lsdException w:name="toc 9" w:semiHidden="1" w:uiPriority="4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4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32" w:qFormat="1"/>
    <w:lsdException w:name="Emphasis" w:semiHidden="1" w:uiPriority="3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39" w:qFormat="1"/>
    <w:lsdException w:name="Intense Quote" w:semiHidden="1" w:uiPriority="4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29" w:qFormat="1"/>
    <w:lsdException w:name="Intense Emphasis" w:semiHidden="1" w:uiPriority="31" w:qFormat="1"/>
    <w:lsdException w:name="Subtle Reference" w:semiHidden="1" w:uiPriority="41" w:qFormat="1"/>
    <w:lsdException w:name="Intense Reference" w:semiHidden="1" w:uiPriority="42"/>
    <w:lsdException w:name="Book Title" w:semiHidden="1" w:uiPriority="43"/>
    <w:lsdException w:name="Bibliography" w:semiHidden="1" w:uiPriority="47" w:unhideWhenUsed="1"/>
    <w:lsdException w:name="TOC Heading" w:semiHidden="1" w:uiPriority="4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rsid w:val="00461841"/>
    <w:pPr>
      <w:spacing w:before="240" w:after="240" w:line="288" w:lineRule="atLeast"/>
    </w:pPr>
  </w:style>
  <w:style w:type="paragraph" w:styleId="Heading1">
    <w:name w:val="heading 1"/>
    <w:basedOn w:val="A-head"/>
    <w:next w:val="Normal"/>
    <w:link w:val="Heading1Char"/>
    <w:uiPriority w:val="30"/>
    <w:semiHidden/>
    <w:rsid w:val="00545889"/>
    <w:pPr>
      <w:outlineLvl w:val="0"/>
    </w:pPr>
  </w:style>
  <w:style w:type="paragraph" w:styleId="Heading2">
    <w:name w:val="heading 2"/>
    <w:basedOn w:val="B-head"/>
    <w:next w:val="Normal"/>
    <w:link w:val="Heading2Char"/>
    <w:uiPriority w:val="30"/>
    <w:semiHidden/>
    <w:rsid w:val="00545889"/>
    <w:pPr>
      <w:outlineLvl w:val="1"/>
    </w:pPr>
  </w:style>
  <w:style w:type="paragraph" w:styleId="Heading3">
    <w:name w:val="heading 3"/>
    <w:basedOn w:val="C-head"/>
    <w:next w:val="Normal"/>
    <w:link w:val="Heading3Char"/>
    <w:uiPriority w:val="30"/>
    <w:semiHidden/>
    <w:rsid w:val="00545889"/>
    <w:pPr>
      <w:outlineLvl w:val="2"/>
    </w:pPr>
  </w:style>
  <w:style w:type="paragraph" w:styleId="Heading4">
    <w:name w:val="heading 4"/>
    <w:basedOn w:val="Normal"/>
    <w:next w:val="Normal"/>
    <w:link w:val="Heading4Char"/>
    <w:uiPriority w:val="30"/>
    <w:semiHidden/>
    <w:rsid w:val="00633C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30"/>
    <w:semiHidden/>
    <w:rsid w:val="00633C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Heading6">
    <w:name w:val="heading 6"/>
    <w:basedOn w:val="Normal"/>
    <w:next w:val="Normal"/>
    <w:link w:val="Heading6Char"/>
    <w:uiPriority w:val="30"/>
    <w:semiHidden/>
    <w:rsid w:val="00633C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30"/>
    <w:semiHidden/>
    <w:qFormat/>
    <w:rsid w:val="00633C0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30"/>
    <w:semiHidden/>
    <w:qFormat/>
    <w:rsid w:val="00F3324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30"/>
    <w:semiHidden/>
    <w:qFormat/>
    <w:rsid w:val="00F3324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F3509A"/>
  </w:style>
  <w:style w:type="paragraph" w:styleId="Header">
    <w:name w:val="header"/>
    <w:basedOn w:val="Normal"/>
    <w:link w:val="HeaderChar"/>
    <w:uiPriority w:val="99"/>
    <w:semiHidden/>
    <w:rsid w:val="00461841"/>
    <w:pPr>
      <w:spacing w:before="0" w:after="0" w:line="240" w:lineRule="auto"/>
      <w:jc w:val="right"/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461841"/>
    <w:rPr>
      <w:sz w:val="16"/>
    </w:rPr>
  </w:style>
  <w:style w:type="paragraph" w:styleId="Footer">
    <w:name w:val="footer"/>
    <w:basedOn w:val="Normal"/>
    <w:link w:val="FooterChar"/>
    <w:uiPriority w:val="99"/>
    <w:semiHidden/>
    <w:rsid w:val="00481897"/>
    <w:pPr>
      <w:spacing w:before="60" w:after="0" w:line="240" w:lineRule="auto"/>
      <w:jc w:val="center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481897"/>
    <w:rPr>
      <w:color w:val="003057" w:themeColor="text1"/>
      <w:szCs w:val="20"/>
    </w:rPr>
  </w:style>
  <w:style w:type="paragraph" w:styleId="Title">
    <w:name w:val="Title"/>
    <w:next w:val="Subtitle"/>
    <w:link w:val="TitleChar"/>
    <w:uiPriority w:val="10"/>
    <w:qFormat/>
    <w:rsid w:val="0018102F"/>
    <w:pPr>
      <w:spacing w:before="560" w:after="560" w:line="1360" w:lineRule="atLeast"/>
      <w:ind w:right="940"/>
    </w:pPr>
    <w:rPr>
      <w:b/>
      <w:sz w:val="120"/>
      <w:szCs w:val="120"/>
    </w:rPr>
  </w:style>
  <w:style w:type="character" w:customStyle="1" w:styleId="TitleChar">
    <w:name w:val="Title Char"/>
    <w:basedOn w:val="DefaultParagraphFont"/>
    <w:link w:val="Title"/>
    <w:uiPriority w:val="10"/>
    <w:rsid w:val="008217EC"/>
    <w:rPr>
      <w:b/>
      <w:color w:val="003057" w:themeColor="text1"/>
      <w:sz w:val="120"/>
      <w:szCs w:val="120"/>
    </w:rPr>
  </w:style>
  <w:style w:type="paragraph" w:styleId="Subtitle">
    <w:name w:val="Subtitle"/>
    <w:basedOn w:val="A-head"/>
    <w:next w:val="Date"/>
    <w:link w:val="SubtitleChar"/>
    <w:uiPriority w:val="99"/>
    <w:semiHidden/>
    <w:rsid w:val="00F20C70"/>
    <w:pPr>
      <w:outlineLvl w:val="9"/>
    </w:pPr>
  </w:style>
  <w:style w:type="character" w:customStyle="1" w:styleId="SubtitleChar">
    <w:name w:val="Subtitle Char"/>
    <w:basedOn w:val="DefaultParagraphFont"/>
    <w:link w:val="Subtitle"/>
    <w:uiPriority w:val="99"/>
    <w:semiHidden/>
    <w:rsid w:val="00F20C70"/>
    <w:rPr>
      <w:color w:val="003057" w:themeColor="text1"/>
      <w:sz w:val="48"/>
      <w:szCs w:val="48"/>
    </w:rPr>
  </w:style>
  <w:style w:type="paragraph" w:styleId="Date">
    <w:name w:val="Date"/>
    <w:basedOn w:val="B-head"/>
    <w:next w:val="Body"/>
    <w:link w:val="DateChar"/>
    <w:uiPriority w:val="99"/>
    <w:semiHidden/>
    <w:rsid w:val="00F20C70"/>
    <w:pPr>
      <w:outlineLvl w:val="9"/>
    </w:pPr>
  </w:style>
  <w:style w:type="character" w:customStyle="1" w:styleId="DateChar">
    <w:name w:val="Date Char"/>
    <w:basedOn w:val="DefaultParagraphFont"/>
    <w:link w:val="Date"/>
    <w:uiPriority w:val="99"/>
    <w:semiHidden/>
    <w:rsid w:val="00F20C70"/>
    <w:rPr>
      <w:color w:val="68813B" w:themeColor="accent4"/>
      <w:sz w:val="32"/>
      <w:szCs w:val="32"/>
    </w:rPr>
  </w:style>
  <w:style w:type="table" w:styleId="TableGrid">
    <w:name w:val="Table Grid"/>
    <w:basedOn w:val="TableNormal"/>
    <w:uiPriority w:val="39"/>
    <w:rsid w:val="009A4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verandsuperheadline">
    <w:name w:val="Cover and super headline"/>
    <w:next w:val="Normal"/>
    <w:uiPriority w:val="24"/>
    <w:qFormat/>
    <w:rsid w:val="00636A89"/>
    <w:pPr>
      <w:spacing w:after="560" w:line="1360" w:lineRule="atLeast"/>
      <w:ind w:right="941"/>
    </w:pPr>
    <w:rPr>
      <w:b/>
      <w:sz w:val="120"/>
      <w:szCs w:val="120"/>
    </w:rPr>
  </w:style>
  <w:style w:type="paragraph" w:customStyle="1" w:styleId="Coversubtitle">
    <w:name w:val="Cover subtitle"/>
    <w:basedOn w:val="A-head"/>
    <w:next w:val="Coverdate"/>
    <w:uiPriority w:val="24"/>
    <w:qFormat/>
    <w:rsid w:val="00F20C70"/>
    <w:pPr>
      <w:outlineLvl w:val="9"/>
    </w:pPr>
  </w:style>
  <w:style w:type="paragraph" w:customStyle="1" w:styleId="Coverdate">
    <w:name w:val="Cover date"/>
    <w:basedOn w:val="B-head"/>
    <w:next w:val="Body"/>
    <w:uiPriority w:val="25"/>
    <w:qFormat/>
    <w:rsid w:val="00F20C70"/>
    <w:pPr>
      <w:outlineLvl w:val="9"/>
    </w:pPr>
  </w:style>
  <w:style w:type="paragraph" w:customStyle="1" w:styleId="Chapterheadnumber">
    <w:name w:val="Chapter head number"/>
    <w:next w:val="Body"/>
    <w:uiPriority w:val="4"/>
    <w:qFormat/>
    <w:rsid w:val="000A0076"/>
    <w:pPr>
      <w:pageBreakBefore/>
      <w:numPr>
        <w:numId w:val="5"/>
      </w:numPr>
      <w:spacing w:after="560" w:line="680" w:lineRule="atLeast"/>
      <w:outlineLvl w:val="0"/>
    </w:pPr>
    <w:rPr>
      <w:b/>
      <w:sz w:val="60"/>
      <w:szCs w:val="60"/>
    </w:rPr>
  </w:style>
  <w:style w:type="paragraph" w:customStyle="1" w:styleId="A-head">
    <w:name w:val="A-head"/>
    <w:basedOn w:val="Normal"/>
    <w:next w:val="Body"/>
    <w:qFormat/>
    <w:rsid w:val="00F3509A"/>
    <w:pPr>
      <w:spacing w:before="400" w:line="600" w:lineRule="atLeast"/>
      <w:outlineLvl w:val="1"/>
    </w:pPr>
    <w:rPr>
      <w:sz w:val="48"/>
      <w:szCs w:val="48"/>
    </w:rPr>
  </w:style>
  <w:style w:type="paragraph" w:customStyle="1" w:styleId="B-head">
    <w:name w:val="B-head"/>
    <w:basedOn w:val="Normal"/>
    <w:next w:val="Body"/>
    <w:qFormat/>
    <w:rsid w:val="00F3509A"/>
    <w:pPr>
      <w:spacing w:before="400" w:line="400" w:lineRule="atLeast"/>
      <w:outlineLvl w:val="2"/>
    </w:pPr>
    <w:rPr>
      <w:color w:val="0099C3" w:themeColor="background2"/>
      <w:sz w:val="32"/>
      <w:szCs w:val="32"/>
    </w:rPr>
  </w:style>
  <w:style w:type="paragraph" w:customStyle="1" w:styleId="C-head">
    <w:name w:val="C-head"/>
    <w:basedOn w:val="Normal"/>
    <w:next w:val="Body"/>
    <w:qFormat/>
    <w:rsid w:val="00633C01"/>
    <w:pPr>
      <w:spacing w:line="320" w:lineRule="atLeast"/>
      <w:outlineLvl w:val="3"/>
    </w:pPr>
    <w:rPr>
      <w:b/>
    </w:rPr>
  </w:style>
  <w:style w:type="character" w:styleId="SubtleEmphasis">
    <w:name w:val="Subtle Emphasis"/>
    <w:basedOn w:val="DefaultParagraphFont"/>
    <w:uiPriority w:val="29"/>
    <w:semiHidden/>
    <w:qFormat/>
    <w:rsid w:val="00F33243"/>
    <w:rPr>
      <w:i/>
      <w:iCs/>
      <w:color w:val="0099C3" w:themeColor="background2"/>
    </w:rPr>
  </w:style>
  <w:style w:type="paragraph" w:customStyle="1" w:styleId="Contentsheading">
    <w:name w:val="Contents heading"/>
    <w:basedOn w:val="A-head"/>
    <w:next w:val="Body"/>
    <w:uiPriority w:val="23"/>
    <w:qFormat/>
    <w:rsid w:val="00481897"/>
    <w:pPr>
      <w:keepNext/>
      <w:pageBreakBefore/>
      <w:outlineLvl w:val="9"/>
    </w:pPr>
  </w:style>
  <w:style w:type="paragraph" w:customStyle="1" w:styleId="Paranumber">
    <w:name w:val="Para number"/>
    <w:basedOn w:val="Body"/>
    <w:uiPriority w:val="8"/>
    <w:qFormat/>
    <w:rsid w:val="00EA6A19"/>
    <w:pPr>
      <w:numPr>
        <w:ilvl w:val="1"/>
        <w:numId w:val="5"/>
      </w:numPr>
    </w:pPr>
  </w:style>
  <w:style w:type="character" w:customStyle="1" w:styleId="Heading1Char">
    <w:name w:val="Heading 1 Char"/>
    <w:basedOn w:val="DefaultParagraphFont"/>
    <w:link w:val="Heading1"/>
    <w:uiPriority w:val="30"/>
    <w:semiHidden/>
    <w:rsid w:val="00F20C70"/>
    <w:rPr>
      <w:color w:val="003057" w:themeColor="text1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30"/>
    <w:semiHidden/>
    <w:rsid w:val="00F20C70"/>
    <w:rPr>
      <w:color w:val="68813B" w:themeColor="accent4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30"/>
    <w:semiHidden/>
    <w:rsid w:val="00F20C70"/>
    <w:rPr>
      <w:b/>
      <w:color w:val="003057" w:themeColor="text1"/>
    </w:rPr>
  </w:style>
  <w:style w:type="paragraph" w:customStyle="1" w:styleId="Paranonumber">
    <w:name w:val="Para no number"/>
    <w:basedOn w:val="Body"/>
    <w:uiPriority w:val="7"/>
    <w:qFormat/>
    <w:rsid w:val="00EA6A19"/>
  </w:style>
  <w:style w:type="paragraph" w:customStyle="1" w:styleId="Bulletspaced">
    <w:name w:val="Bullet spaced"/>
    <w:basedOn w:val="Body"/>
    <w:uiPriority w:val="6"/>
    <w:qFormat/>
    <w:rsid w:val="00081DF8"/>
    <w:pPr>
      <w:numPr>
        <w:numId w:val="18"/>
      </w:numPr>
      <w:spacing w:before="120" w:after="120"/>
    </w:pPr>
  </w:style>
  <w:style w:type="numbering" w:customStyle="1" w:styleId="ECList">
    <w:name w:val="ECList"/>
    <w:uiPriority w:val="99"/>
    <w:rsid w:val="000A0076"/>
    <w:pPr>
      <w:numPr>
        <w:numId w:val="2"/>
      </w:numPr>
    </w:pPr>
  </w:style>
  <w:style w:type="paragraph" w:styleId="TOC1">
    <w:name w:val="toc 1"/>
    <w:basedOn w:val="Normal"/>
    <w:next w:val="Normal"/>
    <w:uiPriority w:val="39"/>
    <w:rsid w:val="00633C01"/>
    <w:pPr>
      <w:tabs>
        <w:tab w:val="right" w:leader="dot" w:pos="9577"/>
      </w:tabs>
      <w:spacing w:before="220" w:after="100"/>
    </w:pPr>
    <w:rPr>
      <w:b/>
      <w:noProof/>
    </w:rPr>
  </w:style>
  <w:style w:type="paragraph" w:styleId="TOC2">
    <w:name w:val="toc 2"/>
    <w:basedOn w:val="Normal"/>
    <w:next w:val="Normal"/>
    <w:uiPriority w:val="39"/>
    <w:rsid w:val="00633C01"/>
    <w:pPr>
      <w:tabs>
        <w:tab w:val="right" w:leader="dot" w:pos="9577"/>
      </w:tabs>
      <w:spacing w:after="100"/>
      <w:ind w:left="425"/>
    </w:pPr>
  </w:style>
  <w:style w:type="paragraph" w:styleId="TOC3">
    <w:name w:val="toc 3"/>
    <w:basedOn w:val="Normal"/>
    <w:next w:val="Normal"/>
    <w:uiPriority w:val="47"/>
    <w:rsid w:val="0060395C"/>
    <w:pPr>
      <w:tabs>
        <w:tab w:val="right" w:leader="dot" w:pos="9577"/>
      </w:tabs>
      <w:spacing w:after="100"/>
      <w:ind w:left="567"/>
    </w:pPr>
  </w:style>
  <w:style w:type="character" w:styleId="Hyperlink">
    <w:name w:val="Hyperlink"/>
    <w:basedOn w:val="DefaultParagraphFont"/>
    <w:uiPriority w:val="99"/>
    <w:unhideWhenUsed/>
    <w:rsid w:val="00C210AE"/>
    <w:rPr>
      <w:color w:val="0099C3" w:themeColor="hyperlink"/>
      <w:u w:val="single"/>
    </w:rPr>
  </w:style>
  <w:style w:type="paragraph" w:styleId="TOC4">
    <w:name w:val="toc 4"/>
    <w:basedOn w:val="Normal"/>
    <w:next w:val="Normal"/>
    <w:autoRedefine/>
    <w:uiPriority w:val="47"/>
    <w:unhideWhenUsed/>
    <w:rsid w:val="0060395C"/>
    <w:pPr>
      <w:tabs>
        <w:tab w:val="right" w:leader="dot" w:pos="9577"/>
      </w:tabs>
      <w:spacing w:after="100"/>
      <w:ind w:left="737"/>
    </w:pPr>
  </w:style>
  <w:style w:type="paragraph" w:customStyle="1" w:styleId="Appendixheadnumber">
    <w:name w:val="Appendix head number"/>
    <w:basedOn w:val="Chapterheadnumber"/>
    <w:next w:val="Body"/>
    <w:uiPriority w:val="28"/>
    <w:qFormat/>
    <w:rsid w:val="000B60AE"/>
    <w:pPr>
      <w:numPr>
        <w:numId w:val="8"/>
      </w:numPr>
    </w:pPr>
  </w:style>
  <w:style w:type="paragraph" w:customStyle="1" w:styleId="Appendixparanumber">
    <w:name w:val="Appendix para number"/>
    <w:basedOn w:val="Paranumber"/>
    <w:uiPriority w:val="27"/>
    <w:qFormat/>
    <w:rsid w:val="000B60AE"/>
    <w:pPr>
      <w:numPr>
        <w:numId w:val="8"/>
      </w:numPr>
    </w:pPr>
  </w:style>
  <w:style w:type="numbering" w:customStyle="1" w:styleId="ECAppendix">
    <w:name w:val="ECAppendix"/>
    <w:uiPriority w:val="99"/>
    <w:rsid w:val="000B60AE"/>
    <w:pPr>
      <w:numPr>
        <w:numId w:val="7"/>
      </w:numPr>
    </w:pPr>
  </w:style>
  <w:style w:type="paragraph" w:customStyle="1" w:styleId="Boxtext">
    <w:name w:val="Box text"/>
    <w:basedOn w:val="Body"/>
    <w:uiPriority w:val="17"/>
    <w:qFormat/>
    <w:rsid w:val="00F33243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142" w:right="142"/>
    </w:pPr>
  </w:style>
  <w:style w:type="paragraph" w:customStyle="1" w:styleId="Boxspacedbullet">
    <w:name w:val="Box spaced bullet"/>
    <w:basedOn w:val="Normal"/>
    <w:uiPriority w:val="18"/>
    <w:qFormat/>
    <w:rsid w:val="00633C01"/>
    <w:pPr>
      <w:numPr>
        <w:numId w:val="9"/>
      </w:num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ind w:left="709" w:right="142"/>
    </w:pPr>
  </w:style>
  <w:style w:type="paragraph" w:customStyle="1" w:styleId="Boxtextheading">
    <w:name w:val="Box text heading"/>
    <w:basedOn w:val="Boxtext"/>
    <w:uiPriority w:val="16"/>
    <w:qFormat/>
    <w:rsid w:val="00F33243"/>
    <w:rPr>
      <w:b/>
    </w:rPr>
  </w:style>
  <w:style w:type="paragraph" w:customStyle="1" w:styleId="Extract">
    <w:name w:val="Extract"/>
    <w:basedOn w:val="Body"/>
    <w:uiPriority w:val="20"/>
    <w:qFormat/>
    <w:rsid w:val="004F43DF"/>
    <w:pPr>
      <w:ind w:left="567"/>
      <w:contextualSpacing/>
    </w:pPr>
  </w:style>
  <w:style w:type="paragraph" w:customStyle="1" w:styleId="Source">
    <w:name w:val="Source"/>
    <w:basedOn w:val="Body"/>
    <w:uiPriority w:val="20"/>
    <w:qFormat/>
    <w:rsid w:val="004F43DF"/>
    <w:pPr>
      <w:contextualSpacing/>
      <w:jc w:val="right"/>
    </w:pPr>
    <w:rPr>
      <w:b/>
    </w:rPr>
  </w:style>
  <w:style w:type="table" w:customStyle="1" w:styleId="ECTablewithborders">
    <w:name w:val="EC Table with borders"/>
    <w:basedOn w:val="TableNormal"/>
    <w:uiPriority w:val="99"/>
    <w:rsid w:val="008A0201"/>
    <w:pPr>
      <w:spacing w:before="120" w:after="120" w:line="288" w:lineRule="atLeast"/>
    </w:pPr>
    <w:tblPr>
      <w:tblBorders>
        <w:bottom w:val="single" w:sz="8" w:space="0" w:color="0099C3" w:themeColor="background2"/>
        <w:insideH w:val="dotted" w:sz="4" w:space="0" w:color="0099C3" w:themeColor="background2"/>
      </w:tblBorders>
      <w:tblCellMar>
        <w:left w:w="57" w:type="dxa"/>
        <w:right w:w="57" w:type="dxa"/>
      </w:tblCellMar>
    </w:tblPr>
    <w:tblStylePr w:type="firstRow">
      <w:rPr>
        <w:color w:val="0099C3" w:themeColor="background2"/>
      </w:rPr>
      <w:tblPr/>
      <w:tcPr>
        <w:tcBorders>
          <w:top w:val="nil"/>
          <w:left w:val="nil"/>
          <w:bottom w:val="single" w:sz="8" w:space="0" w:color="0099C3" w:themeColor="background2"/>
          <w:right w:val="nil"/>
          <w:insideH w:val="nil"/>
          <w:insideV w:val="nil"/>
          <w:tl2br w:val="nil"/>
          <w:tr2bl w:val="nil"/>
        </w:tcBorders>
        <w:vAlign w:val="bottom"/>
      </w:tcPr>
    </w:tblStylePr>
  </w:style>
  <w:style w:type="paragraph" w:customStyle="1" w:styleId="TableBody">
    <w:name w:val="Table Body"/>
    <w:basedOn w:val="Body"/>
    <w:uiPriority w:val="11"/>
    <w:qFormat/>
    <w:rsid w:val="00243A5C"/>
    <w:pPr>
      <w:spacing w:before="120" w:after="120"/>
    </w:pPr>
  </w:style>
  <w:style w:type="paragraph" w:customStyle="1" w:styleId="Tablecolumnheading">
    <w:name w:val="Table column heading"/>
    <w:basedOn w:val="TableBody"/>
    <w:uiPriority w:val="10"/>
    <w:qFormat/>
    <w:rsid w:val="00F33243"/>
    <w:rPr>
      <w:b/>
      <w:color w:val="0099C3" w:themeColor="background2"/>
    </w:rPr>
  </w:style>
  <w:style w:type="paragraph" w:customStyle="1" w:styleId="Nospacebody">
    <w:name w:val="No space body"/>
    <w:basedOn w:val="Body"/>
    <w:uiPriority w:val="6"/>
    <w:qFormat/>
    <w:rsid w:val="001E5AE6"/>
    <w:pPr>
      <w:spacing w:before="0" w:after="0"/>
    </w:pPr>
  </w:style>
  <w:style w:type="table" w:customStyle="1" w:styleId="ECTablenoborders">
    <w:name w:val="EC Table no borders"/>
    <w:basedOn w:val="ECTablewithborders"/>
    <w:uiPriority w:val="99"/>
    <w:rsid w:val="008A5DB3"/>
    <w:tblPr>
      <w:tblBorders>
        <w:bottom w:val="none" w:sz="0" w:space="0" w:color="auto"/>
        <w:insideH w:val="none" w:sz="0" w:space="0" w:color="auto"/>
      </w:tblBorders>
    </w:tblPr>
    <w:tblStylePr w:type="firstRow">
      <w:rPr>
        <w:color w:val="0099C3" w:themeColor="background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vAlign w:val="bottom"/>
      </w:tcPr>
    </w:tblStylePr>
  </w:style>
  <w:style w:type="paragraph" w:customStyle="1" w:styleId="Charttitle">
    <w:name w:val="Chart title"/>
    <w:basedOn w:val="C-head"/>
    <w:next w:val="Charttext"/>
    <w:uiPriority w:val="19"/>
    <w:qFormat/>
    <w:rsid w:val="00633C01"/>
    <w:pPr>
      <w:pBdr>
        <w:top w:val="single" w:sz="4" w:space="6" w:color="0099C3" w:themeColor="background2"/>
        <w:left w:val="single" w:sz="4" w:space="6" w:color="0099C3" w:themeColor="background2"/>
        <w:bottom w:val="single" w:sz="4" w:space="6" w:color="0099C3" w:themeColor="background2"/>
        <w:right w:val="single" w:sz="4" w:space="6" w:color="0099C3" w:themeColor="background2"/>
      </w:pBdr>
      <w:spacing w:line="288" w:lineRule="atLeast"/>
      <w:ind w:left="142" w:right="142"/>
    </w:pPr>
  </w:style>
  <w:style w:type="paragraph" w:customStyle="1" w:styleId="Charttext">
    <w:name w:val="Chart text"/>
    <w:basedOn w:val="Charttitle"/>
    <w:uiPriority w:val="20"/>
    <w:qFormat/>
    <w:rsid w:val="008F3933"/>
    <w:rPr>
      <w:b w:val="0"/>
    </w:rPr>
  </w:style>
  <w:style w:type="paragraph" w:customStyle="1" w:styleId="Chapterhead">
    <w:name w:val="Chapter head"/>
    <w:basedOn w:val="Chapterheadnumber"/>
    <w:next w:val="Body"/>
    <w:uiPriority w:val="3"/>
    <w:qFormat/>
    <w:rsid w:val="001E4FA3"/>
    <w:pPr>
      <w:numPr>
        <w:numId w:val="0"/>
      </w:numPr>
    </w:pPr>
  </w:style>
  <w:style w:type="paragraph" w:customStyle="1" w:styleId="Appendixhead">
    <w:name w:val="Appendix head"/>
    <w:basedOn w:val="Appendixheadnumber"/>
    <w:next w:val="Body"/>
    <w:uiPriority w:val="29"/>
    <w:qFormat/>
    <w:rsid w:val="004073DA"/>
    <w:pPr>
      <w:numPr>
        <w:numId w:val="0"/>
      </w:numPr>
    </w:pPr>
  </w:style>
  <w:style w:type="paragraph" w:customStyle="1" w:styleId="Numberedbody">
    <w:name w:val="Numbered body"/>
    <w:basedOn w:val="Body"/>
    <w:uiPriority w:val="8"/>
    <w:qFormat/>
    <w:rsid w:val="00081DF8"/>
    <w:pPr>
      <w:numPr>
        <w:numId w:val="22"/>
      </w:numPr>
      <w:spacing w:before="120" w:after="120"/>
    </w:pPr>
  </w:style>
  <w:style w:type="paragraph" w:customStyle="1" w:styleId="Addressfooter">
    <w:name w:val="Address footer"/>
    <w:basedOn w:val="Normal"/>
    <w:uiPriority w:val="29"/>
    <w:rsid w:val="00633C01"/>
    <w:pPr>
      <w:spacing w:before="120" w:after="0" w:line="240" w:lineRule="auto"/>
      <w:contextualSpacing/>
    </w:pPr>
    <w:rPr>
      <w:sz w:val="18"/>
      <w:szCs w:val="18"/>
    </w:rPr>
  </w:style>
  <w:style w:type="paragraph" w:customStyle="1" w:styleId="Addressheader">
    <w:name w:val="Address header"/>
    <w:basedOn w:val="Body"/>
    <w:uiPriority w:val="29"/>
    <w:rsid w:val="00926872"/>
    <w:pPr>
      <w:spacing w:before="0" w:after="0" w:line="240" w:lineRule="auto"/>
      <w:contextualSpacing/>
      <w:jc w:val="right"/>
    </w:pPr>
    <w:rPr>
      <w:sz w:val="18"/>
      <w:szCs w:val="18"/>
    </w:rPr>
  </w:style>
  <w:style w:type="paragraph" w:customStyle="1" w:styleId="Contactheader">
    <w:name w:val="Contact header"/>
    <w:basedOn w:val="Addressheader"/>
    <w:uiPriority w:val="29"/>
    <w:rsid w:val="00926872"/>
    <w:pPr>
      <w:spacing w:before="120" w:after="60"/>
    </w:pPr>
  </w:style>
  <w:style w:type="numbering" w:customStyle="1" w:styleId="ECBullets">
    <w:name w:val="EC Bullets"/>
    <w:uiPriority w:val="99"/>
    <w:rsid w:val="008B3C03"/>
    <w:pPr>
      <w:numPr>
        <w:numId w:val="18"/>
      </w:numPr>
    </w:pPr>
  </w:style>
  <w:style w:type="numbering" w:customStyle="1" w:styleId="ECNumbered">
    <w:name w:val="EC Numbered"/>
    <w:uiPriority w:val="99"/>
    <w:rsid w:val="00510BA9"/>
    <w:pPr>
      <w:numPr>
        <w:numId w:val="19"/>
      </w:numPr>
    </w:pPr>
  </w:style>
  <w:style w:type="character" w:customStyle="1" w:styleId="Heading4Char">
    <w:name w:val="Heading 4 Char"/>
    <w:basedOn w:val="DefaultParagraphFont"/>
    <w:link w:val="Heading4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5Char">
    <w:name w:val="Heading 5 Char"/>
    <w:basedOn w:val="DefaultParagraphFont"/>
    <w:link w:val="Heading5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paragraph" w:customStyle="1" w:styleId="Logo">
    <w:name w:val="Logo"/>
    <w:uiPriority w:val="29"/>
    <w:semiHidden/>
    <w:unhideWhenUsed/>
    <w:qFormat/>
    <w:rsid w:val="00354A41"/>
    <w:pPr>
      <w:spacing w:after="0" w:line="240" w:lineRule="auto"/>
    </w:pPr>
    <w:rPr>
      <w:noProof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6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6D4"/>
    <w:rPr>
      <w:rFonts w:ascii="Segoe UI" w:hAnsi="Segoe UI" w:cs="Segoe UI"/>
      <w:color w:val="003057" w:themeColor="text1"/>
      <w:sz w:val="18"/>
      <w:szCs w:val="18"/>
    </w:rPr>
  </w:style>
  <w:style w:type="paragraph" w:styleId="Bibliography">
    <w:name w:val="Bibliography"/>
    <w:basedOn w:val="Normal"/>
    <w:next w:val="Normal"/>
    <w:uiPriority w:val="47"/>
    <w:semiHidden/>
    <w:unhideWhenUsed/>
    <w:rsid w:val="007406D4"/>
  </w:style>
  <w:style w:type="paragraph" w:styleId="BlockText">
    <w:name w:val="Block Text"/>
    <w:basedOn w:val="Normal"/>
    <w:uiPriority w:val="99"/>
    <w:semiHidden/>
    <w:unhideWhenUsed/>
    <w:rsid w:val="007406D4"/>
    <w:pPr>
      <w:pBdr>
        <w:top w:val="single" w:sz="2" w:space="10" w:color="003057" w:themeColor="accent1"/>
        <w:left w:val="single" w:sz="2" w:space="10" w:color="003057" w:themeColor="accent1"/>
        <w:bottom w:val="single" w:sz="2" w:space="10" w:color="003057" w:themeColor="accent1"/>
        <w:right w:val="single" w:sz="2" w:space="10" w:color="003057" w:themeColor="accent1"/>
      </w:pBdr>
      <w:ind w:left="1152" w:right="1152"/>
    </w:pPr>
    <w:rPr>
      <w:rFonts w:asciiTheme="minorHAnsi" w:eastAsiaTheme="minorEastAsia" w:hAnsiTheme="minorHAnsi"/>
      <w:i/>
      <w:iCs/>
      <w:color w:val="003057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406D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406D4"/>
    <w:rPr>
      <w:color w:val="003057" w:themeColor="tex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406D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406D4"/>
    <w:rPr>
      <w:color w:val="003057" w:themeColor="text1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406D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406D4"/>
    <w:rPr>
      <w:color w:val="003057" w:themeColor="text1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406D4"/>
    <w:pPr>
      <w:spacing w:after="2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406D4"/>
    <w:rPr>
      <w:color w:val="003057" w:themeColor="text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406D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406D4"/>
    <w:rPr>
      <w:color w:val="003057" w:themeColor="text1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406D4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406D4"/>
    <w:rPr>
      <w:color w:val="003057" w:themeColor="text1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406D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406D4"/>
    <w:rPr>
      <w:color w:val="003057" w:themeColor="text1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406D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406D4"/>
    <w:rPr>
      <w:color w:val="003057" w:themeColor="text1"/>
      <w:sz w:val="16"/>
      <w:szCs w:val="16"/>
    </w:rPr>
  </w:style>
  <w:style w:type="paragraph" w:styleId="Caption">
    <w:name w:val="caption"/>
    <w:basedOn w:val="Normal"/>
    <w:next w:val="Normal"/>
    <w:uiPriority w:val="45"/>
    <w:semiHidden/>
    <w:unhideWhenUsed/>
    <w:qFormat/>
    <w:rsid w:val="00633C01"/>
    <w:pPr>
      <w:spacing w:after="200" w:line="240" w:lineRule="auto"/>
    </w:pPr>
    <w:rPr>
      <w:i/>
      <w:i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406D4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406D4"/>
    <w:rPr>
      <w:color w:val="003057" w:themeColor="text1"/>
    </w:rPr>
  </w:style>
  <w:style w:type="paragraph" w:styleId="CommentText">
    <w:name w:val="annotation text"/>
    <w:basedOn w:val="Normal"/>
    <w:link w:val="CommentTextChar"/>
    <w:uiPriority w:val="99"/>
    <w:unhideWhenUsed/>
    <w:rsid w:val="007406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06D4"/>
    <w:rPr>
      <w:color w:val="003057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6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6D4"/>
    <w:rPr>
      <w:b/>
      <w:bCs/>
      <w:color w:val="003057" w:themeColor="text1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406D4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406D4"/>
    <w:rPr>
      <w:rFonts w:ascii="Segoe UI" w:hAnsi="Segoe UI" w:cs="Segoe UI"/>
      <w:color w:val="003057" w:themeColor="text1"/>
      <w:sz w:val="16"/>
      <w:szCs w:val="16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7406D4"/>
    <w:pPr>
      <w:spacing w:after="0" w:line="240" w:lineRule="auto"/>
    </w:pPr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7406D4"/>
    <w:rPr>
      <w:color w:val="003057" w:themeColor="tex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406D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6D4"/>
    <w:rPr>
      <w:color w:val="003057" w:themeColor="text1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7406D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7406D4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06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06D4"/>
    <w:rPr>
      <w:color w:val="003057" w:themeColor="text1"/>
      <w:sz w:val="20"/>
      <w:szCs w:val="20"/>
    </w:rPr>
  </w:style>
  <w:style w:type="character" w:customStyle="1" w:styleId="Heading6Char">
    <w:name w:val="Heading 6 Char"/>
    <w:basedOn w:val="DefaultParagraphFont"/>
    <w:link w:val="Heading6"/>
    <w:uiPriority w:val="30"/>
    <w:semiHidden/>
    <w:rsid w:val="00633C01"/>
    <w:rPr>
      <w:rFonts w:asciiTheme="majorHAnsi" w:eastAsiaTheme="majorEastAsia" w:hAnsiTheme="majorHAnsi" w:cstheme="majorBidi"/>
      <w:color w:val="003057" w:themeColor="text1"/>
    </w:rPr>
  </w:style>
  <w:style w:type="character" w:customStyle="1" w:styleId="Heading7Char">
    <w:name w:val="Heading 7 Char"/>
    <w:basedOn w:val="DefaultParagraphFont"/>
    <w:link w:val="Heading7"/>
    <w:uiPriority w:val="30"/>
    <w:semiHidden/>
    <w:rsid w:val="00633C01"/>
    <w:rPr>
      <w:rFonts w:asciiTheme="majorHAnsi" w:eastAsiaTheme="majorEastAsia" w:hAnsiTheme="majorHAnsi" w:cstheme="majorBidi"/>
      <w:i/>
      <w:iCs/>
      <w:color w:val="003057" w:themeColor="text1"/>
    </w:rPr>
  </w:style>
  <w:style w:type="character" w:customStyle="1" w:styleId="Heading8Char">
    <w:name w:val="Heading 8 Char"/>
    <w:basedOn w:val="DefaultParagraphFont"/>
    <w:link w:val="Heading8"/>
    <w:uiPriority w:val="30"/>
    <w:semiHidden/>
    <w:rsid w:val="00F33243"/>
    <w:rPr>
      <w:rFonts w:asciiTheme="majorHAnsi" w:eastAsiaTheme="majorEastAsia" w:hAnsiTheme="majorHAnsi" w:cstheme="majorBidi"/>
      <w:color w:val="0099C3" w:themeColor="background2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30"/>
    <w:semiHidden/>
    <w:rsid w:val="00F33243"/>
    <w:rPr>
      <w:rFonts w:asciiTheme="majorHAnsi" w:eastAsiaTheme="majorEastAsia" w:hAnsiTheme="majorHAnsi" w:cstheme="majorBidi"/>
      <w:i/>
      <w:iCs/>
      <w:color w:val="0099C3" w:themeColor="background2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406D4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406D4"/>
    <w:rPr>
      <w:i/>
      <w:iCs/>
      <w:color w:val="003057" w:themeColor="text1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406D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406D4"/>
    <w:pPr>
      <w:spacing w:after="0" w:line="240" w:lineRule="auto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406D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40"/>
    <w:semiHidden/>
    <w:qFormat/>
    <w:rsid w:val="007406D4"/>
    <w:pPr>
      <w:pBdr>
        <w:top w:val="single" w:sz="4" w:space="10" w:color="003057" w:themeColor="accent1"/>
        <w:bottom w:val="single" w:sz="4" w:space="10" w:color="003057" w:themeColor="accent1"/>
      </w:pBdr>
      <w:spacing w:before="360" w:after="360"/>
      <w:ind w:left="864" w:right="864"/>
      <w:jc w:val="center"/>
    </w:pPr>
    <w:rPr>
      <w:i/>
      <w:iCs/>
      <w:color w:val="003057" w:themeColor="accent1"/>
    </w:rPr>
  </w:style>
  <w:style w:type="character" w:customStyle="1" w:styleId="IntenseQuoteChar">
    <w:name w:val="Intense Quote Char"/>
    <w:basedOn w:val="DefaultParagraphFont"/>
    <w:link w:val="IntenseQuote"/>
    <w:uiPriority w:val="40"/>
    <w:semiHidden/>
    <w:rsid w:val="007406D4"/>
    <w:rPr>
      <w:i/>
      <w:iCs/>
      <w:color w:val="003057" w:themeColor="accent1"/>
    </w:rPr>
  </w:style>
  <w:style w:type="paragraph" w:styleId="List">
    <w:name w:val="List"/>
    <w:basedOn w:val="Normal"/>
    <w:uiPriority w:val="99"/>
    <w:semiHidden/>
    <w:unhideWhenUsed/>
    <w:rsid w:val="007406D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406D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406D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406D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406D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7406D4"/>
    <w:pPr>
      <w:numPr>
        <w:numId w:val="2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406D4"/>
    <w:pPr>
      <w:numPr>
        <w:numId w:val="2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406D4"/>
    <w:pPr>
      <w:numPr>
        <w:numId w:val="2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406D4"/>
    <w:pPr>
      <w:numPr>
        <w:numId w:val="2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406D4"/>
    <w:pPr>
      <w:numPr>
        <w:numId w:val="2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406D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406D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406D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406D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406D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7406D4"/>
    <w:pPr>
      <w:numPr>
        <w:numId w:val="2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406D4"/>
    <w:pPr>
      <w:numPr>
        <w:numId w:val="2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406D4"/>
    <w:pPr>
      <w:numPr>
        <w:numId w:val="3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406D4"/>
    <w:pPr>
      <w:numPr>
        <w:numId w:val="3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406D4"/>
    <w:pPr>
      <w:numPr>
        <w:numId w:val="32"/>
      </w:numPr>
      <w:contextualSpacing/>
    </w:pPr>
  </w:style>
  <w:style w:type="paragraph" w:styleId="ListParagraph">
    <w:name w:val="List Paragraph"/>
    <w:basedOn w:val="Normal"/>
    <w:uiPriority w:val="34"/>
    <w:qFormat/>
    <w:rsid w:val="00633C01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7406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8" w:lineRule="atLeast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406D4"/>
    <w:rPr>
      <w:rFonts w:ascii="Consolas" w:hAnsi="Consolas"/>
      <w:color w:val="003057" w:themeColor="text1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406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406D4"/>
    <w:rPr>
      <w:rFonts w:asciiTheme="majorHAnsi" w:eastAsiaTheme="majorEastAsia" w:hAnsiTheme="majorHAnsi" w:cstheme="majorBidi"/>
      <w:color w:val="003057" w:themeColor="text1"/>
      <w:shd w:val="pct20" w:color="auto" w:fill="auto"/>
    </w:rPr>
  </w:style>
  <w:style w:type="paragraph" w:styleId="NoSpacing">
    <w:name w:val="No Spacing"/>
    <w:uiPriority w:val="1"/>
    <w:semiHidden/>
    <w:qFormat/>
    <w:rsid w:val="007406D4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7406D4"/>
    <w:rPr>
      <w:rFonts w:ascii="Times New Roman" w:hAnsi="Times New Roman" w:cs="Times New Roman"/>
    </w:rPr>
  </w:style>
  <w:style w:type="paragraph" w:styleId="NormalIndent">
    <w:name w:val="Normal Indent"/>
    <w:basedOn w:val="Normal"/>
    <w:uiPriority w:val="99"/>
    <w:semiHidden/>
    <w:unhideWhenUsed/>
    <w:rsid w:val="007406D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406D4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406D4"/>
    <w:rPr>
      <w:color w:val="003057" w:themeColor="text1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406D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406D4"/>
    <w:rPr>
      <w:rFonts w:ascii="Consolas" w:hAnsi="Consolas"/>
      <w:color w:val="003057" w:themeColor="text1"/>
      <w:sz w:val="21"/>
      <w:szCs w:val="21"/>
    </w:rPr>
  </w:style>
  <w:style w:type="paragraph" w:styleId="Quote">
    <w:name w:val="Quote"/>
    <w:basedOn w:val="Normal"/>
    <w:next w:val="Normal"/>
    <w:link w:val="QuoteChar"/>
    <w:uiPriority w:val="39"/>
    <w:semiHidden/>
    <w:qFormat/>
    <w:rsid w:val="00633C01"/>
    <w:pPr>
      <w:spacing w:before="200" w:after="160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39"/>
    <w:semiHidden/>
    <w:rsid w:val="00633C01"/>
    <w:rPr>
      <w:i/>
      <w:iCs/>
      <w:color w:val="003057" w:themeColor="text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406D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406D4"/>
    <w:rPr>
      <w:color w:val="003057" w:themeColor="text1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406D4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406D4"/>
    <w:rPr>
      <w:color w:val="003057" w:themeColor="text1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406D4"/>
    <w:pPr>
      <w:spacing w:after="0"/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406D4"/>
    <w:pPr>
      <w:spacing w:after="0"/>
    </w:pPr>
  </w:style>
  <w:style w:type="paragraph" w:styleId="TOAHeading">
    <w:name w:val="toa heading"/>
    <w:basedOn w:val="Normal"/>
    <w:next w:val="Normal"/>
    <w:uiPriority w:val="99"/>
    <w:semiHidden/>
    <w:unhideWhenUsed/>
    <w:rsid w:val="007406D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5">
    <w:name w:val="toc 5"/>
    <w:basedOn w:val="Normal"/>
    <w:next w:val="Normal"/>
    <w:autoRedefine/>
    <w:uiPriority w:val="47"/>
    <w:semiHidden/>
    <w:unhideWhenUsed/>
    <w:rsid w:val="007406D4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47"/>
    <w:semiHidden/>
    <w:unhideWhenUsed/>
    <w:rsid w:val="007406D4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47"/>
    <w:semiHidden/>
    <w:unhideWhenUsed/>
    <w:rsid w:val="007406D4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47"/>
    <w:semiHidden/>
    <w:unhideWhenUsed/>
    <w:rsid w:val="007406D4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47"/>
    <w:semiHidden/>
    <w:unhideWhenUsed/>
    <w:rsid w:val="007406D4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47"/>
    <w:semiHidden/>
    <w:unhideWhenUsed/>
    <w:qFormat/>
    <w:rsid w:val="007406D4"/>
    <w:pPr>
      <w:keepNext/>
      <w:keepLines/>
      <w:spacing w:before="240" w:after="0" w:line="288" w:lineRule="atLeast"/>
      <w:outlineLvl w:val="9"/>
    </w:pPr>
    <w:rPr>
      <w:rFonts w:asciiTheme="majorHAnsi" w:eastAsiaTheme="majorEastAsia" w:hAnsiTheme="majorHAnsi" w:cstheme="majorBidi"/>
      <w:color w:val="002341" w:themeColor="accent1" w:themeShade="BF"/>
      <w:sz w:val="32"/>
      <w:szCs w:val="32"/>
    </w:rPr>
  </w:style>
  <w:style w:type="character" w:styleId="FollowedHyperlink">
    <w:name w:val="FollowedHyperlink"/>
    <w:basedOn w:val="DefaultParagraphFont"/>
    <w:uiPriority w:val="99"/>
    <w:unhideWhenUsed/>
    <w:rsid w:val="00F3509A"/>
    <w:rPr>
      <w:color w:val="705191" w:themeColor="followedHyperlink"/>
      <w:u w:val="single"/>
    </w:rPr>
  </w:style>
  <w:style w:type="paragraph" w:customStyle="1" w:styleId="Boxbulletpoints">
    <w:name w:val="Box bullet points"/>
    <w:basedOn w:val="Boxtext"/>
    <w:uiPriority w:val="19"/>
    <w:qFormat/>
    <w:rsid w:val="006D5F44"/>
    <w:pPr>
      <w:pBdr>
        <w:top w:val="single" w:sz="4" w:space="6" w:color="68813B" w:themeColor="accent4"/>
        <w:left w:val="single" w:sz="4" w:space="6" w:color="68813B" w:themeColor="accent4"/>
        <w:bottom w:val="single" w:sz="4" w:space="6" w:color="68813B" w:themeColor="accent4"/>
        <w:right w:val="single" w:sz="4" w:space="6" w:color="68813B" w:themeColor="accent4"/>
      </w:pBdr>
      <w:tabs>
        <w:tab w:val="num" w:pos="567"/>
      </w:tabs>
      <w:spacing w:line="288" w:lineRule="exact"/>
      <w:ind w:left="567" w:hanging="567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A2476"/>
    <w:rPr>
      <w:sz w:val="16"/>
      <w:szCs w:val="16"/>
    </w:rPr>
  </w:style>
  <w:style w:type="paragraph" w:styleId="Revision">
    <w:name w:val="Revision"/>
    <w:hidden/>
    <w:uiPriority w:val="99"/>
    <w:semiHidden/>
    <w:rsid w:val="00C83F81"/>
    <w:pPr>
      <w:spacing w:after="0" w:line="240" w:lineRule="auto"/>
    </w:pPr>
  </w:style>
  <w:style w:type="paragraph" w:customStyle="1" w:styleId="H2Subheading">
    <w:name w:val="H2 Subheading"/>
    <w:basedOn w:val="Normal"/>
    <w:next w:val="Body"/>
    <w:uiPriority w:val="2"/>
    <w:qFormat/>
    <w:rsid w:val="00330381"/>
    <w:pPr>
      <w:keepNext/>
      <w:widowControl w:val="0"/>
      <w:spacing w:before="360" w:line="400" w:lineRule="exact"/>
      <w:outlineLvl w:val="1"/>
    </w:pPr>
    <w:rPr>
      <w:color w:val="0099C3" w:themeColor="background2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1B0BEA"/>
    <w:pPr>
      <w:spacing w:after="0" w:line="240" w:lineRule="auto"/>
    </w:pPr>
    <w:rPr>
      <w:rFonts w:ascii="Aptos" w:hAnsi="Aptos"/>
      <w:color w:val="auto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7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9/05/relationships/documenttasks" Target="documenttasks/documenttasks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67FBBBF3-5D1D-489E-8499-517E5F756AD8}">
    <t:Anchor>
      <t:Comment id="1230059136"/>
    </t:Anchor>
    <t:History>
      <t:Event id="{44DDEFCB-F1FC-4301-8BEB-99D4BAA67357}" time="2024-06-13T11:29:24.991Z">
        <t:Attribution userId="S::nburns@electoralcommission.org.uk::d845e154-1f1c-41d8-89cd-167ef0b3fca9" userProvider="AD" userName="Niamh Burns"/>
        <t:Anchor>
          <t:Comment id="1230059136"/>
        </t:Anchor>
        <t:Create/>
      </t:Event>
      <t:Event id="{5A1A1854-4EB0-48E2-9412-2BA313EE49F8}" time="2024-06-13T11:29:24.991Z">
        <t:Attribution userId="S::nburns@electoralcommission.org.uk::d845e154-1f1c-41d8-89cd-167ef0b3fca9" userProvider="AD" userName="Niamh Burns"/>
        <t:Anchor>
          <t:Comment id="1230059136"/>
        </t:Anchor>
        <t:Assign userId="S::JMitchell@electoralcommission.org.uk::58854872-af11-442e-8ae7-f2dd3e841a2e" userProvider="AD" userName="Jonathan Mitchell"/>
      </t:Event>
      <t:Event id="{B9A77523-6D74-4C6C-938D-1DEED7824012}" time="2024-06-13T11:29:24.991Z">
        <t:Attribution userId="S::nburns@electoralcommission.org.uk::d845e154-1f1c-41d8-89cd-167ef0b3fca9" userProvider="AD" userName="Niamh Burns"/>
        <t:Anchor>
          <t:Comment id="1230059136"/>
        </t:Anchor>
        <t:SetTitle title="@Jonathan Mitchell is this correct? I've lifted from EONI and linked to their website"/>
      </t:Event>
    </t:History>
  </t:Task>
  <t:Task id="{3F0EF323-F3D5-4321-A2F4-039EE6736538}">
    <t:Anchor>
      <t:Comment id="427793887"/>
    </t:Anchor>
    <t:History>
      <t:Event id="{88339A39-1D5D-428A-A402-070EA1911196}" time="2024-06-13T11:39:53.857Z">
        <t:Attribution userId="S::nburns@electoralcommission.org.uk::d845e154-1f1c-41d8-89cd-167ef0b3fca9" userProvider="AD" userName="Niamh Burns"/>
        <t:Anchor>
          <t:Comment id="427793887"/>
        </t:Anchor>
        <t:Create/>
      </t:Event>
      <t:Event id="{D71BA474-3213-464A-88EC-4DBAF7F37196}" time="2024-06-13T11:39:53.857Z">
        <t:Attribution userId="S::nburns@electoralcommission.org.uk::d845e154-1f1c-41d8-89cd-167ef0b3fca9" userProvider="AD" userName="Niamh Burns"/>
        <t:Anchor>
          <t:Comment id="427793887"/>
        </t:Anchor>
        <t:Assign userId="S::JMitchell@electoralcommission.org.uk::58854872-af11-442e-8ae7-f2dd3e841a2e" userProvider="AD" userName="Jonathan Mitchell"/>
      </t:Event>
      <t:Event id="{7DB2B2DA-9F4D-4E26-B393-DB1AADC18A0E}" time="2024-06-13T11:39:53.857Z">
        <t:Attribution userId="S::nburns@electoralcommission.org.uk::d845e154-1f1c-41d8-89cd-167ef0b3fca9" userProvider="AD" userName="Niamh Burns"/>
        <t:Anchor>
          <t:Comment id="427793887"/>
        </t:Anchor>
        <t:SetTitle title="@Jonathan Mitchell is this correct?"/>
      </t:Event>
      <t:Event id="{235FE216-E606-415C-83B8-8053B2C083EA}" time="2024-06-13T12:38:50.825Z">
        <t:Attribution userId="S::nburns@electoralcommission.org.uk::d845e154-1f1c-41d8-89cd-167ef0b3fca9" userProvider="AD" userName="Niamh Burns"/>
        <t:Progress percentComplete="100"/>
      </t:Event>
    </t:History>
  </t:Task>
  <t:Task id="{8314054E-EF7A-411C-B636-80AD32892281}">
    <t:Anchor>
      <t:Comment id="1013924665"/>
    </t:Anchor>
    <t:History>
      <t:Event id="{8E039C38-B5CD-4C01-BAB4-6E8F9186C50D}" time="2024-06-13T11:39:53.857Z">
        <t:Attribution userId="S::nburns@electoralcommission.org.uk::d845e154-1f1c-41d8-89cd-167ef0b3fca9" userProvider="AD" userName="Niamh Burns"/>
        <t:Anchor>
          <t:Comment id="1013924665"/>
        </t:Anchor>
        <t:Create/>
      </t:Event>
      <t:Event id="{200EF775-DBA3-473D-BDA1-421EB4775ADB}" time="2024-06-13T11:39:53.857Z">
        <t:Attribution userId="S::nburns@electoralcommission.org.uk::d845e154-1f1c-41d8-89cd-167ef0b3fca9" userProvider="AD" userName="Niamh Burns"/>
        <t:Anchor>
          <t:Comment id="1013924665"/>
        </t:Anchor>
        <t:Assign userId="S::JMitchell@electoralcommission.org.uk::58854872-af11-442e-8ae7-f2dd3e841a2e" userProvider="AD" userName="Jonathan Mitchell"/>
      </t:Event>
      <t:Event id="{9300AE52-FF29-42E3-8B00-18DE35EC8606}" time="2024-06-13T11:39:53.857Z">
        <t:Attribution userId="S::nburns@electoralcommission.org.uk::d845e154-1f1c-41d8-89cd-167ef0b3fca9" userProvider="AD" userName="Niamh Burns"/>
        <t:Anchor>
          <t:Comment id="1013924665"/>
        </t:Anchor>
        <t:SetTitle title="@Jonathan Mitchell is this correct?"/>
      </t:Event>
      <t:Event id="{96E732B9-E46D-423D-A8F1-B5DD74B6AAE2}" time="2024-06-13T12:38:50.825Z">
        <t:Attribution userId="S::nburns@electoralcommission.org.uk::d845e154-1f1c-41d8-89cd-167ef0b3fca9" userProvider="AD" userName="Niamh Burns"/>
        <t:Progress percentComplete="100"/>
      </t:Event>
    </t:History>
  </t:Task>
  <t:Task id="{65C25E20-1EF9-4467-8789-EF4542F4DB30}">
    <t:Anchor>
      <t:Comment id="1366350109"/>
    </t:Anchor>
    <t:History>
      <t:Event id="{13F8123B-98A5-4881-8BCD-0856A30E8698}" time="2024-06-13T13:12:25.403Z">
        <t:Attribution userId="S::mandrew@electoralcommission.org.uk::958db182-9a61-4191-98c9-f1efc7315714" userProvider="AD" userName="Molly Andrew"/>
        <t:Anchor>
          <t:Comment id="1366350109"/>
        </t:Anchor>
        <t:Create/>
      </t:Event>
      <t:Event id="{D91662EE-C595-4BC2-9026-08D8F16ECCA9}" time="2024-06-13T13:12:25.403Z">
        <t:Attribution userId="S::mandrew@electoralcommission.org.uk::958db182-9a61-4191-98c9-f1efc7315714" userProvider="AD" userName="Molly Andrew"/>
        <t:Anchor>
          <t:Comment id="1366350109"/>
        </t:Anchor>
        <t:Assign userId="S::NBurns@electoralcommission.org.uk::d845e154-1f1c-41d8-89cd-167ef0b3fca9" userProvider="AD" userName="Niamh Burns"/>
      </t:Event>
      <t:Event id="{80B2439C-6320-411C-82B2-2656339122FF}" time="2024-06-13T13:12:25.403Z">
        <t:Attribution userId="S::mandrew@electoralcommission.org.uk::958db182-9a61-4191-98c9-f1efc7315714" userProvider="AD" userName="Molly Andrew"/>
        <t:Anchor>
          <t:Comment id="1366350109"/>
        </t:Anchor>
        <t:SetTitle title="Is there an equivalent of an Anonymous Elector's Document for NI? @Niamh Burns @Jonathan Mitchell"/>
      </t:Event>
      <t:Event id="{912FFD90-050E-41B4-95DA-EB04AD809EF2}" time="2024-06-13T13:37:21.466Z">
        <t:Attribution userId="S::mandrew@electoralcommission.org.uk::958db182-9a61-4191-98c9-f1efc7315714" userProvider="AD" userName="Molly Andrew"/>
        <t:Progress percentComplete="100"/>
      </t:Event>
    </t:History>
  </t:Task>
</t:Tasks>
</file>

<file path=word/theme/theme1.xml><?xml version="1.0" encoding="utf-8"?>
<a:theme xmlns:a="http://schemas.openxmlformats.org/drawingml/2006/main" name="Electoral Commission">
  <a:themeElements>
    <a:clrScheme name="Electoral Commission">
      <a:dk1>
        <a:srgbClr val="003057"/>
      </a:dk1>
      <a:lt1>
        <a:srgbClr val="FFFFFF"/>
      </a:lt1>
      <a:dk2>
        <a:srgbClr val="E6007C"/>
      </a:dk2>
      <a:lt2>
        <a:srgbClr val="0099C3"/>
      </a:lt2>
      <a:accent1>
        <a:srgbClr val="003057"/>
      </a:accent1>
      <a:accent2>
        <a:srgbClr val="A91255"/>
      </a:accent2>
      <a:accent3>
        <a:srgbClr val="705191"/>
      </a:accent3>
      <a:accent4>
        <a:srgbClr val="68813B"/>
      </a:accent4>
      <a:accent5>
        <a:srgbClr val="D05D15"/>
      </a:accent5>
      <a:accent6>
        <a:srgbClr val="CBC4BC"/>
      </a:accent6>
      <a:hlink>
        <a:srgbClr val="0099C3"/>
      </a:hlink>
      <a:folHlink>
        <a:srgbClr val="705191"/>
      </a:folHlink>
    </a:clrScheme>
    <a:fontScheme name="Default Desig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12700">
          <a:solidFill>
            <a:schemeClr val="tx1"/>
          </a:solidFill>
          <a:round/>
          <a:headEnd/>
          <a:tailEnd type="triangle" w="med" len="med"/>
        </a:ln>
        <a:effectLst/>
        <a:extLst>
          <a:ext uri="{909E8E84-426E-40DD-AFC4-6F175D3DCCD1}">
            <a14:hiddenFill xmlns:a14="http://schemas.microsoft.com/office/drawing/2010/main">
              <a:noFill/>
            </a14:hiddenFill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 wrap="none" lIns="72000" tIns="72000" rIns="72000" bIns="72000" rtlCol="0" anchor="ctr" anchorCtr="1"/>
      <a:lstStyle>
        <a:defPPr algn="l">
          <a:defRPr sz="1600" dirty="0" smtClean="0"/>
        </a:defPPr>
      </a:lstStyle>
    </a:spDef>
    <a:lnDef>
      <a:spPr bwMode="auto">
        <a:solidFill>
          <a:schemeClr val="accent1"/>
        </a:solidFill>
        <a:ln w="12700" cap="flat" cmpd="sng" algn="ctr">
          <a:solidFill>
            <a:schemeClr val="tx1"/>
          </a:solidFill>
          <a:prstDash val="solid"/>
          <a:round/>
          <a:headEnd type="none" w="med" len="med"/>
          <a:tailEnd type="none" w="med" len="med"/>
        </a:ln>
        <a:effectLst/>
        <a:extLs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chemeClr val="bg2"/>
                </a:outerShdw>
              </a:effectLst>
            </a14:hiddenEffects>
          </a:ext>
        </a:extLst>
      </a:spPr>
      <a:bodyPr/>
      <a:lstStyle/>
    </a:lnDef>
    <a:txDef>
      <a:spPr>
        <a:noFill/>
      </a:spPr>
      <a:bodyPr wrap="none" lIns="0" tIns="0" rIns="0" bIns="0" rtlCol="0">
        <a:spAutoFit/>
      </a:bodyPr>
      <a:lstStyle>
        <a:defPPr algn="l">
          <a:defRPr sz="1600" dirty="0" err="1" smtClean="0"/>
        </a:defPPr>
      </a:lstStyle>
    </a:txDef>
  </a:objectDefaults>
  <a:extraClrSchemeLst>
    <a:extraClrScheme>
      <a:clrScheme name="Default Design 1">
        <a:dk1>
          <a:srgbClr val="CCCCCC"/>
        </a:dk1>
        <a:lt1>
          <a:srgbClr val="FFFFFF"/>
        </a:lt1>
        <a:dk2>
          <a:srgbClr val="003366"/>
        </a:dk2>
        <a:lt2>
          <a:srgbClr val="0099CC"/>
        </a:lt2>
        <a:accent1>
          <a:srgbClr val="0099CC"/>
        </a:accent1>
        <a:accent2>
          <a:srgbClr val="CC0066"/>
        </a:accent2>
        <a:accent3>
          <a:srgbClr val="AAADB8"/>
        </a:accent3>
        <a:accent4>
          <a:srgbClr val="DADADA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dk2" tx1="lt1" bg2="dk1" tx2="lt2" accent1="accent1" accent2="accent2" accent3="accent3" accent4="accent4" accent5="accent5" accent6="accent6" hlink="hlink" folHlink="folHlink"/>
    </a:extraClrScheme>
    <a:extraClrScheme>
      <a:clrScheme name="Default Design 2">
        <a:dk1>
          <a:srgbClr val="003366"/>
        </a:dk1>
        <a:lt1>
          <a:srgbClr val="FFFFFF"/>
        </a:lt1>
        <a:dk2>
          <a:srgbClr val="0099CC"/>
        </a:dk2>
        <a:lt2>
          <a:srgbClr val="CCCCCC"/>
        </a:lt2>
        <a:accent1>
          <a:srgbClr val="0099CC"/>
        </a:accent1>
        <a:accent2>
          <a:srgbClr val="CC0066"/>
        </a:accent2>
        <a:accent3>
          <a:srgbClr val="FFFFFF"/>
        </a:accent3>
        <a:accent4>
          <a:srgbClr val="002A56"/>
        </a:accent4>
        <a:accent5>
          <a:srgbClr val="AACAE2"/>
        </a:accent5>
        <a:accent6>
          <a:srgbClr val="B9005C"/>
        </a:accent6>
        <a:hlink>
          <a:srgbClr val="333333"/>
        </a:hlink>
        <a:folHlink>
          <a:srgbClr val="0099CC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EC Orange">
      <a:srgbClr val="EC6608"/>
    </a:custClr>
    <a:custClr name="EC Green">
      <a:srgbClr val="96BE2D"/>
    </a:custClr>
    <a:custClr name="EC Purple">
      <a:srgbClr val="9C7DA9"/>
    </a:custClr>
    <a:custClr name="EC Yellow">
      <a:srgbClr val="F0DE38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Dark Blue 75%">
      <a:srgbClr val="2D5173"/>
    </a:custClr>
    <a:custClr name="EC Dark Blue 50%">
      <a:srgbClr val="6B809D"/>
    </a:custClr>
    <a:custClr name="EC Dark Blue 25%">
      <a:srgbClr val="B1BACD"/>
    </a:custClr>
    <a:custClr name="EC Light Blue 75%">
      <a:srgbClr val="25B2D3"/>
    </a:custClr>
    <a:custClr name="EC Light Blue 50%">
      <a:srgbClr val="8CCCE3"/>
    </a:custClr>
    <a:custClr name="EC Light Blue 25%">
      <a:srgbClr val="CBE6F2"/>
    </a:custClr>
    <a:custClr>
      <a:srgbClr val="FFFFFF"/>
    </a:custClr>
    <a:custClr>
      <a:srgbClr val="FFFFFF"/>
    </a:custClr>
    <a:custClr>
      <a:srgbClr val="FFFFFF"/>
    </a:custClr>
    <a:custClr>
      <a:srgbClr val="FFFFFF"/>
    </a:custClr>
    <a:custClr name="EC Pink 25%">
      <a:srgbClr val="F9D3E5"/>
    </a:custClr>
    <a:custClr name="EC Orange 25%">
      <a:srgbClr val="FDDDC3"/>
    </a:custClr>
    <a:custClr name="EC Green 25%">
      <a:srgbClr val="E7EFD1"/>
    </a:custClr>
    <a:custClr name="EC Purple 25%">
      <a:srgbClr val="E3DCEB"/>
    </a:custClr>
    <a:custClr name="EC Yellow 25%">
      <a:srgbClr val="FCF7D7"/>
    </a:custClr>
    <a:custClr name="EC Grey 25%">
      <a:srgbClr val="F2F0EE"/>
    </a:custClr>
  </a:custClrLst>
  <a:extLst>
    <a:ext uri="{05A4C25C-085E-4340-85A3-A5531E510DB2}">
      <thm15:themeFamily xmlns:thm15="http://schemas.microsoft.com/office/thememl/2012/main" name="Electoral Commission" id="{089140F5-A040-4857-A709-DEDE5DD914E7}" vid="{052673E5-F94E-4DA9-88EC-A5C6A799253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ticleName xmlns="30b63e1e-73f1-4ef2-940b-208105d9380d" xsi:nil="true"/>
    <TaxCatchAll xmlns="30b63e1e-73f1-4ef2-940b-208105d9380d">
      <Value>6</Value>
      <Value>12</Value>
      <Value>3</Value>
      <Value>2</Value>
      <Value>5</Value>
    </TaxCatchAll>
    <Owner xmlns="30b63e1e-73f1-4ef2-940b-208105d9380d">
      <UserInfo>
        <DisplayName/>
        <AccountId xsi:nil="true"/>
        <AccountType/>
      </UserInfo>
    </Owner>
    <_dlc_DocId xmlns="30b63e1e-73f1-4ef2-940b-208105d9380d">ECHDL-552411191-1246</_dlc_DocId>
    <_dlc_DocIdUrl xmlns="30b63e1e-73f1-4ef2-940b-208105d9380d">
      <Url>https://electoralcommissionorguk.sharepoint.com/teams/TS_DCVE/_layouts/15/DocIdRedir.aspx?ID=ECHDL-552411191-1246</Url>
      <Description>ECHDL-552411191-1246</Description>
    </_dlc_DocIdUrl>
    <b9ca678d06974d1b9a589aa70f41520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wide</TermName>
          <TermId xmlns="http://schemas.microsoft.com/office/infopath/2007/PartnerControls">6834a7d2-fb91-47b3-99a3-3181df52306f</TermId>
        </TermInfo>
      </Terms>
    </b9ca678d06974d1b9a589aa70f41520a>
    <j5093c87c62f4e2ea96105d295eed61a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77462fb2-11a1-4cd5-8628-4e6081b9477e</TermId>
        </TermInfo>
      </Terms>
    </j5093c87c62f4e2ea96105d295eed61a>
    <j4f12893337a4eac9e2d2c696f543b80 xmlns="30b63e1e-73f1-4ef2-940b-208105d9380d">
      <Terms xmlns="http://schemas.microsoft.com/office/infopath/2007/PartnerControls"/>
    </j4f12893337a4eac9e2d2c696f543b80>
    <k8d136f7c151492e9a8c9a3ff7eb0306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Learning</TermName>
          <TermId xmlns="http://schemas.microsoft.com/office/infopath/2007/PartnerControls">e6beb499-5ab0-4760-8695-75ca908008ae</TermId>
        </TermInfo>
      </Terms>
    </k8d136f7c151492e9a8c9a3ff7eb0306>
    <lcf76f155ced4ddcb4097134ff3c332f xmlns="982d0905-f643-44d6-87d8-2aabdfeffb03">
      <Terms xmlns="http://schemas.microsoft.com/office/infopath/2007/PartnerControls"/>
    </lcf76f155ced4ddcb4097134ff3c332f>
    <b78556a5ab004a83993a9660bce6152c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1a1e0e6e-8d96-4235-ac5f-9f1dcc3600b0</TermId>
        </TermInfo>
      </Terms>
    </b78556a5ab004a83993a9660bce6152c>
    <_dlc_DocIdPersistId xmlns="30b63e1e-73f1-4ef2-940b-208105d9380d" xsi:nil="true"/>
    <o4f6c70134b64a99b8a9c18b6cabc6d3 xmlns="30b63e1e-73f1-4ef2-940b-208105d9380d">
      <Terms xmlns="http://schemas.microsoft.com/office/infopath/2007/PartnerControls">
        <TermInfo xmlns="http://schemas.microsoft.com/office/infopath/2007/PartnerControls">
          <TermName xmlns="http://schemas.microsoft.com/office/infopath/2007/PartnerControls">2020</TermName>
          <TermId xmlns="http://schemas.microsoft.com/office/infopath/2007/PartnerControls">c28d532a-8b9f-4fd1-84bc-f5832c3e2076</TermId>
        </TermInfo>
      </Terms>
    </o4f6c70134b64a99b8a9c18b6cabc6d3>
    <Retention xmlns="30b63e1e-73f1-4ef2-940b-208105d9380d">7 years</Retention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B7A576E24D85D744A218EDA9FB9A2BB50300BB3FEEBA0A155D4688A7C09BF2A294C3" ma:contentTypeVersion="34" ma:contentTypeDescription="Word Document Content Type" ma:contentTypeScope="" ma:versionID="7c06250ab7e4ea6929fc2d95313ac4df">
  <xsd:schema xmlns:xsd="http://www.w3.org/2001/XMLSchema" xmlns:xs="http://www.w3.org/2001/XMLSchema" xmlns:p="http://schemas.microsoft.com/office/2006/metadata/properties" xmlns:ns2="30b63e1e-73f1-4ef2-940b-208105d9380d" xmlns:ns3="982d0905-f643-44d6-87d8-2aabdfeffb03" targetNamespace="http://schemas.microsoft.com/office/2006/metadata/properties" ma:root="true" ma:fieldsID="f6ec688f7889301f91a215670e5bc028" ns2:_="" ns3:_="">
    <xsd:import namespace="30b63e1e-73f1-4ef2-940b-208105d9380d"/>
    <xsd:import namespace="982d0905-f643-44d6-87d8-2aabdfeffb0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Retention"/>
                <xsd:element ref="ns2:ArticleName" minOccurs="0"/>
                <xsd:element ref="ns2:TaxCatchAll" minOccurs="0"/>
                <xsd:element ref="ns2:j5093c87c62f4e2ea96105d295eed61a" minOccurs="0"/>
                <xsd:element ref="ns2:TaxCatchAllLabel" minOccurs="0"/>
                <xsd:element ref="ns2:k8d136f7c151492e9a8c9a3ff7eb0306" minOccurs="0"/>
                <xsd:element ref="ns2:o4f6c70134b64a99b8a9c18b6cabc6d3" minOccurs="0"/>
                <xsd:element ref="ns2:b78556a5ab004a83993a9660bce6152c" minOccurs="0"/>
                <xsd:element ref="ns2:b9ca678d06974d1b9a589aa70f41520a" minOccurs="0"/>
                <xsd:element ref="ns2:j4f12893337a4eac9e2d2c696f543b80" minOccurs="0"/>
                <xsd:element ref="ns2:_dlc_DocId" minOccurs="0"/>
                <xsd:element ref="ns2:_dlc_DocIdUrl" minOccurs="0"/>
                <xsd:element ref="ns2:_dlc_DocIdPersistId" minOccurs="0"/>
                <xsd:element ref="ns3:lcf76f155ced4ddcb4097134ff3c332f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SearchProperties" minOccurs="0"/>
                <xsd:element ref="ns3:MediaServiceDateTaken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63e1e-73f1-4ef2-940b-208105d9380d" elementFormDefault="qualified">
    <xsd:import namespace="http://schemas.microsoft.com/office/2006/documentManagement/types"/>
    <xsd:import namespace="http://schemas.microsoft.com/office/infopath/2007/PartnerControls"/>
    <xsd:element name="Owner" ma:index="4" nillable="true" ma:displayName="Owner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tention" ma:index="5" ma:displayName="Retention" ma:default="7 years" ma:format="Dropdown" ma:internalName="Retention" ma:readOnly="false">
      <xsd:simpleType>
        <xsd:restriction base="dms:Choice">
          <xsd:enumeration value="6 months"/>
          <xsd:enumeration value="1 year"/>
          <xsd:enumeration value="3 years"/>
          <xsd:enumeration value="7 years"/>
          <xsd:enumeration value="12 years"/>
          <xsd:enumeration value="100 years"/>
        </xsd:restriction>
      </xsd:simpleType>
    </xsd:element>
    <xsd:element name="ArticleName" ma:index="10" nillable="true" ma:displayName="Name" ma:hidden="true" ma:internalName="ArticleName" ma:readOnly="false">
      <xsd:simpleType>
        <xsd:restriction base="dms:Text"/>
      </xsd:simpleType>
    </xsd:element>
    <xsd:element name="TaxCatchAll" ma:index="12" nillable="true" ma:displayName="Taxonomy Catch All Column" ma:hidden="true" ma:list="{e631fc33-798a-4ff9-b624-0a4135b09c37}" ma:internalName="TaxCatchAll" ma:readOnly="false" ma:showField="CatchAllData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5093c87c62f4e2ea96105d295eed61a" ma:index="18" ma:taxonomy="true" ma:internalName="j5093c87c62f4e2ea96105d295eed61a" ma:taxonomyFieldName="GPMS_x0020_marking" ma:displayName="GPMS marking" ma:readOnly="false" ma:default="3;#Official|77462fb2-11a1-4cd5-8628-4e6081b9477e" ma:fieldId="{35093c87-c62f-4e2e-a961-05d295eed61a}" ma:sspId="7c0fde62-7cba-4014-acb1-76457a673074" ma:termSetId="1f343abd-db6c-4475-a574-cc7b5b5bdee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19" nillable="true" ma:displayName="Taxonomy Catch All Column1" ma:hidden="true" ma:list="{e631fc33-798a-4ff9-b624-0a4135b09c37}" ma:internalName="TaxCatchAllLabel" ma:readOnly="true" ma:showField="CatchAllDataLabel" ma:web="30b63e1e-73f1-4ef2-940b-208105d938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8d136f7c151492e9a8c9a3ff7eb0306" ma:index="20" ma:taxonomy="true" ma:internalName="k8d136f7c151492e9a8c9a3ff7eb0306" ma:taxonomyFieldName="ECSubject" ma:displayName="EC Subject" ma:readOnly="false" ma:default="12;#Learning|e6beb499-5ab0-4760-8695-75ca908008ae" ma:fieldId="{48d136f7-c151-492e-9a8c-9a3ff7eb0306}" ma:taxonomyMulti="true" ma:sspId="7c0fde62-7cba-4014-acb1-76457a673074" ma:termSetId="6d04cb1f-98d7-495e-bc41-9376ad697b6d" ma:anchorId="644f64a9-227c-4a14-b71b-d9c00214587f" ma:open="true" ma:isKeyword="false">
      <xsd:complexType>
        <xsd:sequence>
          <xsd:element ref="pc:Terms" minOccurs="0" maxOccurs="1"/>
        </xsd:sequence>
      </xsd:complexType>
    </xsd:element>
    <xsd:element name="o4f6c70134b64a99b8a9c18b6cabc6d3" ma:index="21" nillable="true" ma:taxonomy="true" ma:internalName="o4f6c70134b64a99b8a9c18b6cabc6d3" ma:taxonomyFieldName="Calendar_x0020_Year" ma:displayName="Calendar Year" ma:readOnly="false" ma:default="5;#2020|c28d532a-8b9f-4fd1-84bc-f5832c3e2076" ma:fieldId="{84f6c701-34b6-4a99-b8a9-c18b6cabc6d3}" ma:sspId="7c0fde62-7cba-4014-acb1-76457a673074" ma:termSetId="edba5c96-86f2-4f08-a5c2-e39c740b563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b78556a5ab004a83993a9660bce6152c" ma:index="22" nillable="true" ma:taxonomy="true" ma:internalName="b78556a5ab004a83993a9660bce6152c" ma:taxonomyFieldName="Audience1" ma:displayName="Audience" ma:readOnly="false" ma:default="2;#All staff|1a1e0e6e-8d96-4235-ac5f-9f1dcc3600b0" ma:fieldId="{b78556a5-ab00-4a83-993a-9660bce6152c}" ma:taxonomyMulti="true" ma:sspId="7c0fde62-7cba-4014-acb1-76457a673074" ma:termSetId="12a82b95-0313-4ef6-8f09-a1fc7e7a52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9ca678d06974d1b9a589aa70f41520a" ma:index="23" ma:taxonomy="true" ma:internalName="b9ca678d06974d1b9a589aa70f41520a" ma:taxonomyFieldName="Countries" ma:displayName="Country" ma:readOnly="false" ma:default="6;#UK wide|6834a7d2-fb91-47b3-99a3-3181df52306f" ma:fieldId="{b9ca678d-0697-4d1b-9a58-9aa70f41520a}" ma:taxonomyMulti="true" ma:sspId="7c0fde62-7cba-4014-acb1-76457a673074" ma:termSetId="84dafbee-6db0-42d8-9610-c7f28f591f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4f12893337a4eac9e2d2c696f543b80" ma:index="24" nillable="true" ma:taxonomy="true" ma:internalName="j4f12893337a4eac9e2d2c696f543b80" ma:taxonomyFieldName="Financial_x0020_year" ma:displayName="Financial year" ma:readOnly="false" ma:fieldId="{34f12893-337a-4eac-9e2d-2c696f543b80}" ma:sspId="7c0fde62-7cba-4014-acb1-76457a673074" ma:termSetId="e63f34e3-1607-4f97-aade-c4ace54ed86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_dlc_DocId" ma:index="25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0905-f643-44d6-87d8-2aabdfeffb0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c0fde62-7cba-4014-acb1-76457a6730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3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3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4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4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A9782E-BBDF-4D02-B6B0-495F4C9AF5F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DBE9F9-93BE-46FF-B170-41F0EF4D83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0798BF-9387-4018-91CD-73456D5F005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AE58763-D22F-40C5-B5D9-A92B53FB1E61}">
  <ds:schemaRefs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982d0905-f643-44d6-87d8-2aabdfeffb03"/>
    <ds:schemaRef ds:uri="30b63e1e-73f1-4ef2-940b-208105d9380d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3F63F6A-55D4-45BE-B2AC-5D62DB4EB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b63e1e-73f1-4ef2-940b-208105d9380d"/>
    <ds:schemaRef ds:uri="982d0905-f643-44d6-87d8-2aabdfeffb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354</Words>
  <Characters>1931</Characters>
  <Application>Microsoft Office Word</Application>
  <DocSecurity>0</DocSecurity>
  <Lines>42</Lines>
  <Paragraphs>26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Kennedy</dc:creator>
  <cp:keywords/>
  <dc:description/>
  <cp:lastModifiedBy>Janine Sole</cp:lastModifiedBy>
  <cp:revision>2</cp:revision>
  <dcterms:created xsi:type="dcterms:W3CDTF">2026-04-02T13:11:00Z</dcterms:created>
  <dcterms:modified xsi:type="dcterms:W3CDTF">2026-04-02T13:11:00Z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0x010100B7A576E24D85D744A218EDA9FB9A2BB50300BB3FEEBA0A155D4688A7C09BF2A294C3</vt:lpwstr>
  </property>
  <property fmtid="{D5CDD505-2E9C-101B-9397-08002B2CF9AE}" pid="3" name="Directorate">
    <vt:lpwstr/>
  </property>
  <property fmtid="{D5CDD505-2E9C-101B-9397-08002B2CF9AE}" pid="4" name="Team">
    <vt:lpwstr/>
  </property>
  <property fmtid="{D5CDD505-2E9C-101B-9397-08002B2CF9AE}" pid="5" name="Countries">
    <vt:lpwstr>6;#UK wide|6834a7d2-fb91-47b3-99a3-3181df52306f</vt:lpwstr>
  </property>
  <property fmtid="{D5CDD505-2E9C-101B-9397-08002B2CF9AE}" pid="6" name="GPMS marking">
    <vt:lpwstr>3;#Official|77462fb2-11a1-4cd5-8628-4e6081b9477e</vt:lpwstr>
  </property>
  <property fmtid="{D5CDD505-2E9C-101B-9397-08002B2CF9AE}" pid="7" name="Calendar Year">
    <vt:lpwstr>5;#2020|c28d532a-8b9f-4fd1-84bc-f5832c3e2076</vt:lpwstr>
  </property>
  <property fmtid="{D5CDD505-2E9C-101B-9397-08002B2CF9AE}" pid="8" name="Audience1">
    <vt:lpwstr>2;#All staff|1a1e0e6e-8d96-4235-ac5f-9f1dcc3600b0</vt:lpwstr>
  </property>
  <property fmtid="{D5CDD505-2E9C-101B-9397-08002B2CF9AE}" pid="9" name="ECSubject">
    <vt:lpwstr>12;#Learning|e6beb499-5ab0-4760-8695-75ca908008ae</vt:lpwstr>
  </property>
  <property fmtid="{D5CDD505-2E9C-101B-9397-08002B2CF9AE}" pid="10" name="MediaServiceImageTags">
    <vt:lpwstr/>
  </property>
  <property fmtid="{D5CDD505-2E9C-101B-9397-08002B2CF9AE}" pid="11" name="Board_x0020_Paper_x0020_Subject">
    <vt:lpwstr/>
  </property>
  <property fmtid="{D5CDD505-2E9C-101B-9397-08002B2CF9AE}" pid="12" name="Financial year">
    <vt:lpwstr/>
  </property>
  <property fmtid="{D5CDD505-2E9C-101B-9397-08002B2CF9AE}" pid="13" name="f9169cbde8cd43d083a6796edf077c19">
    <vt:lpwstr/>
  </property>
  <property fmtid="{D5CDD505-2E9C-101B-9397-08002B2CF9AE}" pid="14" name="n0ecf30723e04ad4a18670a4e17a3129">
    <vt:lpwstr/>
  </property>
  <property fmtid="{D5CDD505-2E9C-101B-9397-08002B2CF9AE}" pid="15" name="Electoral_x0020_Event">
    <vt:lpwstr/>
  </property>
  <property fmtid="{D5CDD505-2E9C-101B-9397-08002B2CF9AE}" pid="16" name="Board Paper Subject">
    <vt:lpwstr/>
  </property>
  <property fmtid="{D5CDD505-2E9C-101B-9397-08002B2CF9AE}" pid="17" name="Electoral Event">
    <vt:lpwstr/>
  </property>
  <property fmtid="{D5CDD505-2E9C-101B-9397-08002B2CF9AE}" pid="18" name="Financial_x0020_year">
    <vt:lpwstr/>
  </property>
  <property fmtid="{D5CDD505-2E9C-101B-9397-08002B2CF9AE}" pid="19" name="Calendar_x0020_Year">
    <vt:lpwstr>5;#2020|c28d532a-8b9f-4fd1-84bc-f5832c3e2076</vt:lpwstr>
  </property>
  <property fmtid="{D5CDD505-2E9C-101B-9397-08002B2CF9AE}" pid="20" name="GPMS_x0020_marking">
    <vt:lpwstr>3;#Official|77462fb2-11a1-4cd5-8628-4e6081b9477e</vt:lpwstr>
  </property>
  <property fmtid="{D5CDD505-2E9C-101B-9397-08002B2CF9AE}" pid="21" name="_dlc_DocIdItemGuid">
    <vt:lpwstr>592a7752-3656-4429-af62-48d3e6afe146</vt:lpwstr>
  </property>
</Properties>
</file>